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075C2" w14:textId="65C80049"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Доклад</w:t>
      </w:r>
    </w:p>
    <w:p w14:paraId="159271BD" w14:textId="44BFDE37"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по правоприменительной практике</w:t>
      </w:r>
    </w:p>
    <w:p w14:paraId="6F2A9605" w14:textId="4B629FD3" w:rsidR="00B35808" w:rsidRPr="00B35808" w:rsidRDefault="00B35808" w:rsidP="00DC4777">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 xml:space="preserve">Государственной инспекции труда в </w:t>
      </w:r>
      <w:r w:rsidR="00DC4777">
        <w:rPr>
          <w:rFonts w:ascii="Times New Roman" w:hAnsi="Times New Roman" w:cs="Times New Roman"/>
          <w:b/>
          <w:sz w:val="24"/>
          <w:szCs w:val="24"/>
          <w:lang w:val="ru-RU"/>
        </w:rPr>
        <w:t xml:space="preserve">Архангельской области и Ненецком автономном </w:t>
      </w:r>
      <w:proofErr w:type="gramStart"/>
      <w:r w:rsidR="00DC4777">
        <w:rPr>
          <w:rFonts w:ascii="Times New Roman" w:hAnsi="Times New Roman" w:cs="Times New Roman"/>
          <w:b/>
          <w:sz w:val="24"/>
          <w:szCs w:val="24"/>
          <w:lang w:val="ru-RU"/>
        </w:rPr>
        <w:t xml:space="preserve">округе  </w:t>
      </w:r>
      <w:r w:rsidRPr="00B35808">
        <w:rPr>
          <w:rFonts w:ascii="Times New Roman" w:hAnsi="Times New Roman" w:cs="Times New Roman"/>
          <w:b/>
          <w:sz w:val="24"/>
          <w:szCs w:val="24"/>
          <w:lang w:val="ru-RU"/>
        </w:rPr>
        <w:t>в</w:t>
      </w:r>
      <w:proofErr w:type="gramEnd"/>
      <w:r w:rsidRPr="00B35808">
        <w:rPr>
          <w:rFonts w:ascii="Times New Roman" w:hAnsi="Times New Roman" w:cs="Times New Roman"/>
          <w:b/>
          <w:sz w:val="24"/>
          <w:szCs w:val="24"/>
          <w:lang w:val="ru-RU"/>
        </w:rPr>
        <w:t xml:space="preserve"> сфере труда</w:t>
      </w:r>
      <w:r w:rsidR="006662C0">
        <w:rPr>
          <w:rFonts w:ascii="Times New Roman" w:hAnsi="Times New Roman" w:cs="Times New Roman"/>
          <w:b/>
          <w:sz w:val="24"/>
          <w:szCs w:val="24"/>
          <w:lang w:val="ru-RU"/>
        </w:rPr>
        <w:t xml:space="preserve"> за</w:t>
      </w:r>
      <w:r w:rsidR="006836E7">
        <w:rPr>
          <w:rFonts w:ascii="Times New Roman" w:hAnsi="Times New Roman" w:cs="Times New Roman"/>
          <w:b/>
          <w:sz w:val="24"/>
          <w:szCs w:val="24"/>
          <w:lang w:val="ru-RU"/>
        </w:rPr>
        <w:t xml:space="preserve"> первое полугодие </w:t>
      </w:r>
      <w:r w:rsidR="006662C0">
        <w:rPr>
          <w:rFonts w:ascii="Times New Roman" w:hAnsi="Times New Roman" w:cs="Times New Roman"/>
          <w:b/>
          <w:sz w:val="24"/>
          <w:szCs w:val="24"/>
          <w:lang w:val="ru-RU"/>
        </w:rPr>
        <w:t xml:space="preserve">  2018 года</w:t>
      </w:r>
    </w:p>
    <w:p w14:paraId="4FCA2225" w14:textId="77777777" w:rsidR="00B35808" w:rsidRPr="00B35808" w:rsidRDefault="00B35808" w:rsidP="00B35808">
      <w:pPr>
        <w:jc w:val="both"/>
        <w:rPr>
          <w:rFonts w:ascii="Times New Roman" w:hAnsi="Times New Roman" w:cs="Times New Roman"/>
          <w:sz w:val="24"/>
          <w:szCs w:val="24"/>
          <w:lang w:val="ru-RU"/>
        </w:rPr>
      </w:pPr>
    </w:p>
    <w:p w14:paraId="0FC062A6" w14:textId="7EF8539C" w:rsidR="00463E31" w:rsidRPr="00463E31" w:rsidRDefault="00B35808" w:rsidP="00463E31">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r>
      <w:r w:rsidR="00463E31" w:rsidRPr="00463E31">
        <w:rPr>
          <w:rFonts w:ascii="Times New Roman" w:hAnsi="Times New Roman" w:cs="Times New Roman"/>
          <w:sz w:val="24"/>
          <w:szCs w:val="24"/>
          <w:lang w:val="ru-RU"/>
        </w:rPr>
        <w:t xml:space="preserve">Государственная инспекция труда в </w:t>
      </w:r>
      <w:r w:rsidR="00DC4DFC">
        <w:rPr>
          <w:rFonts w:ascii="Times New Roman" w:hAnsi="Times New Roman" w:cs="Times New Roman"/>
          <w:sz w:val="24"/>
          <w:szCs w:val="24"/>
          <w:lang w:val="ru-RU"/>
        </w:rPr>
        <w:t>Архангельской области и Ненецком автономном  округе и</w:t>
      </w:r>
      <w:r w:rsidR="00463E31" w:rsidRPr="00463E31">
        <w:rPr>
          <w:rFonts w:ascii="Times New Roman" w:hAnsi="Times New Roman" w:cs="Times New Roman"/>
          <w:sz w:val="24"/>
          <w:szCs w:val="24"/>
          <w:lang w:val="ru-RU"/>
        </w:rPr>
        <w:t>(далее – Инспекция)  осуществляет свою деятельность как территориальный орган Федеральной службы по труду и занятости (далее – Роструд) во взаимодействии с другими федеральными органами исполнительной власти, органами исполнительной власти</w:t>
      </w:r>
      <w:r w:rsidR="00DC4DFC">
        <w:rPr>
          <w:rFonts w:ascii="Times New Roman" w:hAnsi="Times New Roman" w:cs="Times New Roman"/>
          <w:sz w:val="24"/>
          <w:szCs w:val="24"/>
          <w:lang w:val="ru-RU"/>
        </w:rPr>
        <w:t xml:space="preserve"> Архангельской области и Ненецком автономном округе</w:t>
      </w:r>
      <w:r w:rsidR="00463E31" w:rsidRPr="00463E31">
        <w:rPr>
          <w:rFonts w:ascii="Times New Roman" w:hAnsi="Times New Roman" w:cs="Times New Roman"/>
          <w:sz w:val="24"/>
          <w:szCs w:val="24"/>
          <w:lang w:val="ru-RU"/>
        </w:rPr>
        <w:t>, органами местного самоуправления, общественными объединениями и иными организациями.</w:t>
      </w:r>
    </w:p>
    <w:p w14:paraId="6295332C"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Инспекция осуществляет государственный надзор и контроль за соблюдением:</w:t>
      </w:r>
    </w:p>
    <w:p w14:paraId="10D91A05"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работодателями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
    <w:p w14:paraId="73C7EF08"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установленного порядка расследования и учета несчастных случаев на производстве;</w:t>
      </w:r>
    </w:p>
    <w:p w14:paraId="5829EF1B"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осуществляет:</w:t>
      </w:r>
    </w:p>
    <w:p w14:paraId="5BC6B98C"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информирование и консультирование работодателей и работников по вопросам соблюдения трудового законодательства и нормативных правовых актов, содержащих нормы трудового права;</w:t>
      </w:r>
    </w:p>
    <w:p w14:paraId="71C9086C"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обобщение практики применения и анализ причин нарушений трудового законодательства и нормативных правовых актов, содержащих нормы трудового права, а также подготовку соответствующих предложений по их совершенствованию;</w:t>
      </w:r>
    </w:p>
    <w:p w14:paraId="48550BE6"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анализ состояния и причин производственного травматизма и разработку предложений по его профилактике;</w:t>
      </w:r>
    </w:p>
    <w:p w14:paraId="01B6495B"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государственную экспертизу условий труда в целях оценки правильности предоставления работникам гарантий и компенсаций за работу с вредными и (или) опасными условиями труда и оценки фактических условий труда работников;</w:t>
      </w:r>
    </w:p>
    <w:p w14:paraId="4928D085"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формирование и ведение реестра деклараций соответствия условий труда государственным нормативным требованиям охраны труда;</w:t>
      </w:r>
    </w:p>
    <w:p w14:paraId="3DD45B74"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принятие решения о прекращении действия декларации соответствия условий труда государственным нормативным требованиям охраны труда;</w:t>
      </w:r>
    </w:p>
    <w:p w14:paraId="16C55985"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рассмотрение разногласий по вопросам проведения специальной оценки условий труда, несогласия работника с результатами проведения специальной оценки условий труда на его </w:t>
      </w:r>
      <w:r w:rsidRPr="00463E31">
        <w:rPr>
          <w:rFonts w:ascii="Times New Roman" w:hAnsi="Times New Roman" w:cs="Times New Roman"/>
          <w:sz w:val="24"/>
          <w:szCs w:val="24"/>
          <w:lang w:val="ru-RU"/>
        </w:rPr>
        <w:lastRenderedPageBreak/>
        <w:t>рабочем месте, а также жалоб работодателей на действия (бездействие) организации, проводящей специальную оценку условий труда;</w:t>
      </w:r>
    </w:p>
    <w:p w14:paraId="2C07F7C5"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анализирует обстоятельства и причины выявленных нарушений трудового законодательства и иных нормативных правовых актов, содержащих нормы трудового права, принимает меры по их устранению и восстановлению нарушенных трудовых прав граждан;</w:t>
      </w:r>
    </w:p>
    <w:p w14:paraId="48B8F9BD"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организует прием граждан, обеспечивает своевременное и полное рассмотрение обращений граждан, принимает по ним решения и направляет заявителям ответы в установленный законодательством Российской Федерации срок;</w:t>
      </w:r>
    </w:p>
    <w:p w14:paraId="2C518129" w14:textId="0354B834" w:rsid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осуществляет иные функции в установленной сфере деятельности.</w:t>
      </w:r>
    </w:p>
    <w:p w14:paraId="54C21D3E" w14:textId="05981816" w:rsidR="00463E31" w:rsidRPr="00463E31" w:rsidRDefault="00463E31" w:rsidP="00463E31">
      <w:pPr>
        <w:jc w:val="center"/>
        <w:rPr>
          <w:rFonts w:ascii="Times New Roman" w:hAnsi="Times New Roman" w:cs="Times New Roman"/>
          <w:b/>
          <w:sz w:val="24"/>
          <w:szCs w:val="24"/>
          <w:lang w:val="ru-RU"/>
        </w:rPr>
      </w:pPr>
      <w:r w:rsidRPr="00463E31">
        <w:rPr>
          <w:rFonts w:ascii="Times New Roman" w:hAnsi="Times New Roman" w:cs="Times New Roman"/>
          <w:b/>
          <w:sz w:val="24"/>
          <w:szCs w:val="24"/>
          <w:lang w:val="ru-RU"/>
        </w:rPr>
        <w:t>Основные задачи трудового законодательства</w:t>
      </w:r>
    </w:p>
    <w:p w14:paraId="1CF4EEEB" w14:textId="48A3F385" w:rsidR="00463E31" w:rsidRPr="00463E31" w:rsidRDefault="00463E31" w:rsidP="00463E31">
      <w:pPr>
        <w:ind w:firstLine="720"/>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организации труда и управлению трудом; трудоустройству у данного работодателя; подготовке и дополнительному профессиональному образованию работников непосредственно у данного работодателя; социальному партнерству, ведению коллективных переговоров, заключению коллективных договоров и соглашений;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материальной ответственности работодателей и работников в сфере труда; государственному контролю (надзору) за соблюдением трудового законодательства (включая законодательство об охране труда) и иных нормативных правовых актов, содержащих нормы трудового права; разрешению трудовых споров; обязательному социальному страхованию в случаях, предусмотренных федеральными законами.</w:t>
      </w:r>
    </w:p>
    <w:p w14:paraId="7B7E6CFB"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Регулирование трудовых отношений и иных непосредственно связанных с ними отношений в соответствии с Конституцией РФ, федеральными конституционными законами осуществляется:</w:t>
      </w:r>
    </w:p>
    <w:p w14:paraId="3C27E18E"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трудовым законодательством (включая законодательство об охране труда), состоящим из Трудового кодекса Российской Федерации (далее – Трудовой кодекс РФ), иных федеральных законов и законов субъектов Российской Федерации, содержащих нормы трудового права;</w:t>
      </w:r>
    </w:p>
    <w:p w14:paraId="6104CE8A"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иными нормативными правовыми актами, содержащими нормы трудового права:</w:t>
      </w:r>
    </w:p>
    <w:p w14:paraId="107468B1"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указами Президента Российской Федерации;</w:t>
      </w:r>
    </w:p>
    <w:p w14:paraId="5CE0F8A2"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постановлениями Правительства Российской Федерации и нормативными правовыми актами федеральных органов исполнительной власти;</w:t>
      </w:r>
    </w:p>
    <w:p w14:paraId="3DAF50BE"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нормативными правовыми актами органов исполнительной власти субъектов Российской Федерации;</w:t>
      </w:r>
    </w:p>
    <w:p w14:paraId="09B96676"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нормативными правовыми актами органов местного самоуправления.</w:t>
      </w:r>
    </w:p>
    <w:p w14:paraId="289C83C0"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lastRenderedPageBreak/>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14:paraId="17773026"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Нормы трудового права, содержащиеся в иных федеральных законах, должны соответствовать Трудовому кодексу РФ.</w:t>
      </w:r>
    </w:p>
    <w:p w14:paraId="527EDBA6"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Основу действующих в Российской Федерации нормативных правовых актов, регулирующих правоотношения в сфере труда, составляют общепризнанные принципы и нормы международного права и международных договоров (статья 10 Трудового кодекса РФ).</w:t>
      </w:r>
    </w:p>
    <w:p w14:paraId="67BD51D5"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Впредь до приведения законов и иных нормативных правовых актов, действующих на территории Российской Федерации, в соответствие с Трудовым кодексом РФ законы и иные правовые акты Российской Федерации, а также законодательные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Конституцией РФ, Постановлением Верховного Совета РСФСР от 12 декабря 1991 года           №2014-1 «О ратификации Соглашения о создании Содружества Независимых Государств», применяются постольку, поскольку они не противоречат Трудовому кодексу РФ.</w:t>
      </w:r>
    </w:p>
    <w:p w14:paraId="64F9531C"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Изданные до введения в действие Трудового кодекса РФ нормативные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Трудовым кодексом РФ могут регулироваться только федеральными законами, действуют впредь до введения в действие соответствующих федеральных законов.</w:t>
      </w:r>
    </w:p>
    <w:p w14:paraId="4BF6473E"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Трудовом кодексе РФ и иных федеральных законах, содержащих нормы трудового права. 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установленных трудовым законодательством (статьи 6 – 9 Трудового кодекса РФ).</w:t>
      </w:r>
    </w:p>
    <w:p w14:paraId="4217E8D8"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оперативно находить и правильно применять необходимые нормы права продолжают оставаться: </w:t>
      </w:r>
    </w:p>
    <w:p w14:paraId="2A4C7FB6"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отсутствие должной систематизации трудового законодательства, включая законодательство об охране труда;</w:t>
      </w:r>
    </w:p>
    <w:p w14:paraId="53CC2968"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lastRenderedPageBreak/>
        <w:t>непринятие уполномоченными органами государственной власти нормативно-правовых актов в развитие бланкетных норм Трудового кодекса РФ.</w:t>
      </w:r>
    </w:p>
    <w:p w14:paraId="642B674C" w14:textId="5A5D4EC6" w:rsid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 предисловии к Декларации Международной организации труда «Об основополагающих принципах и правах в сфере труда» отмечено, что экономический рост является лишь предпосылкой социального прогресса, однако не гарантирует этот прогресс и, следовательно, не исчерпывает значения общественного развития.</w:t>
      </w:r>
    </w:p>
    <w:p w14:paraId="54946673" w14:textId="13B7F717" w:rsidR="00463E31" w:rsidRPr="00463E31" w:rsidRDefault="00463E31" w:rsidP="00463E31">
      <w:pPr>
        <w:jc w:val="center"/>
        <w:rPr>
          <w:rFonts w:ascii="Times New Roman" w:hAnsi="Times New Roman" w:cs="Times New Roman"/>
          <w:b/>
          <w:sz w:val="24"/>
          <w:szCs w:val="24"/>
          <w:lang w:val="ru-RU"/>
        </w:rPr>
      </w:pPr>
      <w:r w:rsidRPr="00463E31">
        <w:rPr>
          <w:rFonts w:ascii="Times New Roman" w:hAnsi="Times New Roman" w:cs="Times New Roman"/>
          <w:b/>
          <w:sz w:val="24"/>
          <w:szCs w:val="24"/>
          <w:lang w:val="ru-RU"/>
        </w:rPr>
        <w:t xml:space="preserve">Задачи государственной инспекции труда </w:t>
      </w:r>
    </w:p>
    <w:p w14:paraId="5C2B384C" w14:textId="77777777" w:rsidR="00463E31" w:rsidRPr="00463E31" w:rsidRDefault="00463E31" w:rsidP="00463E31">
      <w:pPr>
        <w:jc w:val="center"/>
        <w:rPr>
          <w:rFonts w:ascii="Times New Roman" w:hAnsi="Times New Roman" w:cs="Times New Roman"/>
          <w:b/>
          <w:sz w:val="24"/>
          <w:szCs w:val="24"/>
          <w:lang w:val="ru-RU"/>
        </w:rPr>
      </w:pPr>
      <w:r w:rsidRPr="00463E31">
        <w:rPr>
          <w:rFonts w:ascii="Times New Roman" w:hAnsi="Times New Roman" w:cs="Times New Roman"/>
          <w:b/>
          <w:sz w:val="24"/>
          <w:szCs w:val="24"/>
          <w:lang w:val="ru-RU"/>
        </w:rPr>
        <w:t>и новые направления деятельности</w:t>
      </w:r>
    </w:p>
    <w:p w14:paraId="011B9261" w14:textId="77777777" w:rsidR="00463E31" w:rsidRPr="00463E31" w:rsidRDefault="00463E31" w:rsidP="00463E31">
      <w:pPr>
        <w:jc w:val="both"/>
        <w:rPr>
          <w:rFonts w:ascii="Times New Roman" w:hAnsi="Times New Roman" w:cs="Times New Roman"/>
          <w:sz w:val="24"/>
          <w:szCs w:val="24"/>
          <w:lang w:val="ru-RU"/>
        </w:rPr>
      </w:pPr>
    </w:p>
    <w:p w14:paraId="19CB53C1"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Сегодня перед Инспекцией стоит задача сделать надзор в сфере труда современным. Он должен соответствовать как основным ожиданиям работника, так и интересам работодателя. Для этого необходима система, при которой законодательные нормы и требования будут предельно понятными и прозрачными для всех сторон трудовых отношений. Должна измениться цель, а значит и методы работы самого государственного инспектора труда. Он должен стать полноценным и востребованным помощником, как для граждан, так и для бизнеса, вооруженным современными эффективными инструментами надзора и контроля.</w:t>
      </w:r>
    </w:p>
    <w:p w14:paraId="2858D5A7"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Одной из важнейших задач государственных инспекторов труда должно стать содействие улучшению условий труда, информационной обеспеченности работников и работодателей, применение «культуры профилактики» на предприятиях.</w:t>
      </w:r>
    </w:p>
    <w:p w14:paraId="73093208"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Основные задачи и подходы к совершенствованию надзора в сфере труда определены Правительством Российской Федерации в принятой в июне 2015 года Концепции повышения эффективности обеспечения соблюдения трудового законодательства на 2015-2020 годы (распоряжение от 05.06.2015 № 1028-р). Среди них:</w:t>
      </w:r>
    </w:p>
    <w:p w14:paraId="42D1549B"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обеспечение определенности, прозрачности и открытости федерального надзора в сфере труда;</w:t>
      </w:r>
    </w:p>
    <w:p w14:paraId="73A78B8F"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формирование и пропаганда системы внутреннего контроля соблюдения работодателями требований трудового законодательства;</w:t>
      </w:r>
    </w:p>
    <w:p w14:paraId="7DA1D133"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создание условий для развития мотивации работодателей к соблюдению требований трудового законодательства, к улучшению условий труда работников;</w:t>
      </w:r>
    </w:p>
    <w:p w14:paraId="43E3933A"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внедрение риск-ориентированных подходов к организации федерального надзора в сфере труда;</w:t>
      </w:r>
    </w:p>
    <w:p w14:paraId="0C940219"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 xml:space="preserve">развитие потенциала федеральной инспекции труда при осуществлении федерального надзора в сфере труда. </w:t>
      </w:r>
    </w:p>
    <w:p w14:paraId="25212D62"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 Положение о федеральном государственном надзоре за соблюдением трудового законодательства внесены соответствующие изменения. Теперь надзор осуществляется с применением риск-ориентированного подхода. Его критерии определены Правилами отнесения деятельности работодателей и используемых ими производственных объектов к определенной категории риска и определенному классу опасности.</w:t>
      </w:r>
    </w:p>
    <w:p w14:paraId="04D6DA34"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lastRenderedPageBreak/>
        <w:t>Градация происходит по 5 категориям в зависимости от показателя потенциального риска причинения вреда охраняемым законом ценностям. К ним относятся жизнь, здоровье и трудовые права граждан. Основными критериями риска являются: произошедшие на предприятии несчастные случаи и допущенные нарушения трудовых прав, в первую очередь на своевременную выплату заработной платы.</w:t>
      </w:r>
    </w:p>
    <w:p w14:paraId="417DA8F3"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 зависимости от присвоенной работодателю категории риска периодичность проведения плановых проверок будет составлять от 2 до 6 лет: для высокого риска - один раз в 2 года; для значительного риска – один раз в 3 года; для среднего риска - не чаще чем один раз в 5 лет; для умеренного риска - не чаще чем один раз в 6 лет; для низкого риска проведение плановых проверок не предусматривается. Эти категории не являются статичными, предусмотрена система как их повышения, так и снижения.</w:t>
      </w:r>
    </w:p>
    <w:p w14:paraId="0CC744A1"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В настоящее время механизмы осуществления контрольной и надзорной деятельности Инспекции претерпевают значительную оптимизацию. </w:t>
      </w:r>
    </w:p>
    <w:p w14:paraId="53A07981"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Разрабатываются и реализуются новые инструменты осуществления контрольной и надзорной деятельности, в том числе интерактивные, посредством которых представители предпринимательского сообщества могут осуществлять самоконтроль своей деятельности в сфере соблюдения трудового законодательства.</w:t>
      </w:r>
    </w:p>
    <w:p w14:paraId="4E62195D"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Также разрабатываются механизмы позволяющие осуществлять обучения (включая самообучение) подконтрольных субъектов.</w:t>
      </w:r>
    </w:p>
    <w:p w14:paraId="2473D3E9"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Кроме того, Рострудом утвержден регламент электронного сервиса «Электронный инспектор», который позволяет работнику или работодателю самостоятельно провести предварительную проверку (самопроверку) соблюдения требований трудового законодательства и иных нормативных правовых актов, содержащих нормы трудового права.</w:t>
      </w:r>
    </w:p>
    <w:p w14:paraId="0A95644B"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Внедрение новых интерактивных сервисов позволит значительно снизить затраты предпринимательского сообщества и тем самым снизить финансовое давление на осуществление ими соответствующего вида деятельности, что может также свидетельствовать о смене вектора осуществления контрольной и надзорной деятельность с выявления нарушений законодательства на их предупреждение.</w:t>
      </w:r>
    </w:p>
    <w:p w14:paraId="20355223"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Разработка и внедрение в контрольно-надзорную деятельность Роструда действенных механизмов осуществляется в целях комплексного решения проблем в сфере обеспечения соблюдения трудового законодательства и иных нормативных правовых актов, содержащих нормы трудового права, а также во исполнение Концепции повышения эффективности обеспечения соблюдения трудового законодательства и иных нормативных правовых актов, содержащих нормы трудового права (2015 - 2020 годы), утвержденной распоряжением Правительства Российской Федерации от 5 июня 2015 года № 1028-р.</w:t>
      </w:r>
    </w:p>
    <w:p w14:paraId="389CC7BB"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 соответствии с постановлением Правительства Российской Федерации от 8 сентября 2017 года № 1080 с 1 января 2018 года при проведении плановых проверок работодателей, деятельность которых отнесена к категории умеренного риска, Рострудом в обязательном порядке применяются проверочные листы (списки контрольных вопросов), а с 1 июля 2018 года проверочные листы (списки контрольных вопросов) применяются при проведении всех плановых проверок.</w:t>
      </w:r>
    </w:p>
    <w:p w14:paraId="71A7218E"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lastRenderedPageBreak/>
        <w:t>Рострудом разработано и размещено на сайте 107 проверочных листов по тем вопросам, которые непосредственно влияют на права работников (трудовой договор, легализация трудовых отношений, оплата труда, режим труда и отдыха, охрана труда).</w:t>
      </w:r>
    </w:p>
    <w:p w14:paraId="33BF2F82"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Перевод проверочных листов в электронный вид будет осуществлен в 2018 году после их утверждения в установленном порядке и доработки соответствующего модуля подсистемы процессного обеспечения модернизированной Автоматизированной информационной системы государственного надзора и контроля за соблюдением законодательства о труде (АСУ КНД), введенной в промышленную эксплуатацию приказом Роструда от 26 июля 2017 года № 449.</w:t>
      </w:r>
    </w:p>
    <w:p w14:paraId="488E6FDC"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Кроме того, в целях профилактики нарушений обязательных требований, а также реализации пункта 1 части 2 статьи 82 Федерального закон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Рострудом обеспечено размещение на официальных сайтах в сети «Интернет» для каждого вида государственного контроля (надзора)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а также текстов соответствующих нормативных правовых актов.</w:t>
      </w:r>
    </w:p>
    <w:p w14:paraId="1B661866"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 тоже время, предусмотренные действующим законодательством Российской Федерации полномочия федеральной инспекции труда не являются достаточными, что не позволяет в полной мере реализовать поставленные перед ней задачи и требуют совершенствования механизма осуществления контрольно-надзорных мероприятий и возможности разработки и внедрения дополнительных государственных гарантий.</w:t>
      </w:r>
    </w:p>
    <w:p w14:paraId="36C2D3DA" w14:textId="77777777"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 целях совершенствования федерального государственного надзора в указанной сфере общественных отношений Федеральной службой по труду и занятости были разработаны проекты федеральных законов «О внесении изменений в Трудовой кодекс Российской Федерации», «О внесении изменения в Бюджетный кодекс Российской Федерации в связи с принятием Федерального закона «О внесении изменений в Трудовой кодекс Российской Федерации», «О внесении изменений в Федеральный закон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связи с принятием Федерального закона «О внесении изменений в Трудовой кодекс Российской Федерации» (по вопросам совершенствования механизмов обеспечения своевременности и полноты выплаты заработной платы и иных сумм, причитающихся работнику), которыми предусматривается наделить федеральную инспекцию труда полномочиями по принудительному исполнению обязанности работодателя по выплате начисленной, но не выплаченной заработной платы и других выплат, причитающихся работнику.</w:t>
      </w:r>
    </w:p>
    <w:p w14:paraId="4350D87C" w14:textId="6B462104" w:rsid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Указанные проекты федеральных законов проходят согласование с заинтересованными федеральными органами исполнительной власти, осуществляющими нормативное правовое регулирование, представителями профсоюзов и работодателей и иными заинтересованными организациями. Подготавливаются документы для направления проектов федеральных </w:t>
      </w:r>
      <w:r w:rsidRPr="00463E31">
        <w:rPr>
          <w:rFonts w:ascii="Times New Roman" w:hAnsi="Times New Roman" w:cs="Times New Roman"/>
          <w:sz w:val="24"/>
          <w:szCs w:val="24"/>
          <w:lang w:val="ru-RU"/>
        </w:rPr>
        <w:lastRenderedPageBreak/>
        <w:t>законов Министерство экономического развития Российской Федерации для проведения оценки регулирующего воздействия.</w:t>
      </w:r>
    </w:p>
    <w:p w14:paraId="432CA9A6" w14:textId="30F85E92" w:rsidR="00463E31" w:rsidRPr="00463E31" w:rsidRDefault="00463E31" w:rsidP="00463E31">
      <w:pPr>
        <w:jc w:val="center"/>
        <w:rPr>
          <w:rFonts w:ascii="Times New Roman" w:hAnsi="Times New Roman" w:cs="Times New Roman"/>
          <w:b/>
          <w:sz w:val="24"/>
          <w:szCs w:val="24"/>
          <w:lang w:val="ru-RU"/>
        </w:rPr>
      </w:pPr>
      <w:r w:rsidRPr="00463E31">
        <w:rPr>
          <w:rFonts w:ascii="Times New Roman" w:hAnsi="Times New Roman" w:cs="Times New Roman"/>
          <w:b/>
          <w:sz w:val="24"/>
          <w:szCs w:val="24"/>
          <w:lang w:val="ru-RU"/>
        </w:rPr>
        <w:t>Анализ проведенных контрольно-надзорных мероприятий</w:t>
      </w:r>
    </w:p>
    <w:p w14:paraId="5FCF8983" w14:textId="41452AAE" w:rsidR="008D363C" w:rsidRDefault="00B35808" w:rsidP="008D363C">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 </w:t>
      </w:r>
      <w:r w:rsidR="008D363C" w:rsidRPr="008D363C">
        <w:rPr>
          <w:rFonts w:ascii="Times New Roman" w:hAnsi="Times New Roman" w:cs="Times New Roman"/>
          <w:sz w:val="24"/>
          <w:szCs w:val="24"/>
          <w:lang w:val="ru-RU"/>
        </w:rPr>
        <w:t xml:space="preserve">За отчетный период проведено   </w:t>
      </w:r>
      <w:r w:rsidR="008D363C">
        <w:rPr>
          <w:rFonts w:ascii="Times New Roman" w:hAnsi="Times New Roman" w:cs="Times New Roman"/>
          <w:sz w:val="24"/>
          <w:szCs w:val="24"/>
          <w:lang w:val="ru-RU"/>
        </w:rPr>
        <w:t xml:space="preserve">461 </w:t>
      </w:r>
      <w:r w:rsidR="008D363C" w:rsidRPr="008D363C">
        <w:rPr>
          <w:rFonts w:ascii="Times New Roman" w:hAnsi="Times New Roman" w:cs="Times New Roman"/>
          <w:sz w:val="24"/>
          <w:szCs w:val="24"/>
          <w:lang w:val="ru-RU"/>
        </w:rPr>
        <w:t>провер</w:t>
      </w:r>
      <w:r w:rsidR="008D363C">
        <w:rPr>
          <w:rFonts w:ascii="Times New Roman" w:hAnsi="Times New Roman" w:cs="Times New Roman"/>
          <w:sz w:val="24"/>
          <w:szCs w:val="24"/>
          <w:lang w:val="ru-RU"/>
        </w:rPr>
        <w:t>ка,</w:t>
      </w:r>
      <w:r w:rsidR="008D363C" w:rsidRPr="008D363C">
        <w:rPr>
          <w:rFonts w:ascii="Times New Roman" w:hAnsi="Times New Roman" w:cs="Times New Roman"/>
          <w:sz w:val="24"/>
          <w:szCs w:val="24"/>
          <w:lang w:val="ru-RU"/>
        </w:rPr>
        <w:t xml:space="preserve"> по результатам которых выдано </w:t>
      </w:r>
      <w:r w:rsidR="008D363C">
        <w:rPr>
          <w:rFonts w:ascii="Times New Roman" w:hAnsi="Times New Roman" w:cs="Times New Roman"/>
          <w:sz w:val="24"/>
          <w:szCs w:val="24"/>
          <w:lang w:val="ru-RU"/>
        </w:rPr>
        <w:t>456</w:t>
      </w:r>
      <w:r w:rsidR="008D363C" w:rsidRPr="008D363C">
        <w:rPr>
          <w:rFonts w:ascii="Times New Roman" w:hAnsi="Times New Roman" w:cs="Times New Roman"/>
          <w:sz w:val="24"/>
          <w:szCs w:val="24"/>
          <w:lang w:val="ru-RU"/>
        </w:rPr>
        <w:t xml:space="preserve"> предписаний по вопросам соблюдения законодательства о труде и охране труда, из </w:t>
      </w:r>
      <w:r w:rsidR="00B31741" w:rsidRPr="008D363C">
        <w:rPr>
          <w:rFonts w:ascii="Times New Roman" w:hAnsi="Times New Roman" w:cs="Times New Roman"/>
          <w:sz w:val="24"/>
          <w:szCs w:val="24"/>
          <w:lang w:val="ru-RU"/>
        </w:rPr>
        <w:t xml:space="preserve">которых </w:t>
      </w:r>
      <w:r w:rsidR="00B31741">
        <w:rPr>
          <w:rFonts w:ascii="Times New Roman" w:hAnsi="Times New Roman" w:cs="Times New Roman"/>
          <w:sz w:val="24"/>
          <w:szCs w:val="24"/>
          <w:lang w:val="ru-RU"/>
        </w:rPr>
        <w:t>189</w:t>
      </w:r>
      <w:r w:rsidR="008D363C" w:rsidRPr="008D363C">
        <w:rPr>
          <w:rFonts w:ascii="Times New Roman" w:hAnsi="Times New Roman" w:cs="Times New Roman"/>
          <w:sz w:val="24"/>
          <w:szCs w:val="24"/>
          <w:lang w:val="ru-RU"/>
        </w:rPr>
        <w:t xml:space="preserve"> провер</w:t>
      </w:r>
      <w:r w:rsidR="00537634">
        <w:rPr>
          <w:rFonts w:ascii="Times New Roman" w:hAnsi="Times New Roman" w:cs="Times New Roman"/>
          <w:sz w:val="24"/>
          <w:szCs w:val="24"/>
          <w:lang w:val="ru-RU"/>
        </w:rPr>
        <w:t xml:space="preserve">ок </w:t>
      </w:r>
      <w:r w:rsidR="008D363C" w:rsidRPr="008D363C">
        <w:rPr>
          <w:rFonts w:ascii="Times New Roman" w:hAnsi="Times New Roman" w:cs="Times New Roman"/>
          <w:sz w:val="24"/>
          <w:szCs w:val="24"/>
          <w:lang w:val="ru-RU"/>
        </w:rPr>
        <w:t>(</w:t>
      </w:r>
      <w:r w:rsidR="00537634">
        <w:rPr>
          <w:rFonts w:ascii="Times New Roman" w:hAnsi="Times New Roman" w:cs="Times New Roman"/>
          <w:sz w:val="24"/>
          <w:szCs w:val="24"/>
          <w:lang w:val="ru-RU"/>
        </w:rPr>
        <w:t>40,9</w:t>
      </w:r>
      <w:r w:rsidR="008D363C" w:rsidRPr="008D363C">
        <w:rPr>
          <w:rFonts w:ascii="Times New Roman" w:hAnsi="Times New Roman" w:cs="Times New Roman"/>
          <w:sz w:val="24"/>
          <w:szCs w:val="24"/>
          <w:lang w:val="ru-RU"/>
        </w:rPr>
        <w:t xml:space="preserve">%) было проведено в отношении хозяйствующих субъектов малого и среднего предпринимательства. Из общего количества проверок </w:t>
      </w:r>
      <w:r w:rsidR="00537634">
        <w:rPr>
          <w:rFonts w:ascii="Times New Roman" w:hAnsi="Times New Roman" w:cs="Times New Roman"/>
          <w:sz w:val="24"/>
          <w:szCs w:val="24"/>
          <w:lang w:val="ru-RU"/>
        </w:rPr>
        <w:t>411</w:t>
      </w:r>
      <w:r w:rsidR="008D363C" w:rsidRPr="008D363C">
        <w:rPr>
          <w:rFonts w:ascii="Times New Roman" w:hAnsi="Times New Roman" w:cs="Times New Roman"/>
          <w:sz w:val="24"/>
          <w:szCs w:val="24"/>
          <w:lang w:val="ru-RU"/>
        </w:rPr>
        <w:t xml:space="preserve"> провер</w:t>
      </w:r>
      <w:r w:rsidR="00537634">
        <w:rPr>
          <w:rFonts w:ascii="Times New Roman" w:hAnsi="Times New Roman" w:cs="Times New Roman"/>
          <w:sz w:val="24"/>
          <w:szCs w:val="24"/>
          <w:lang w:val="ru-RU"/>
        </w:rPr>
        <w:t>ок</w:t>
      </w:r>
      <w:r w:rsidR="008D363C" w:rsidRPr="008D363C">
        <w:rPr>
          <w:rFonts w:ascii="Times New Roman" w:hAnsi="Times New Roman" w:cs="Times New Roman"/>
          <w:sz w:val="24"/>
          <w:szCs w:val="24"/>
          <w:lang w:val="ru-RU"/>
        </w:rPr>
        <w:t xml:space="preserve"> (</w:t>
      </w:r>
      <w:r w:rsidR="00537634">
        <w:rPr>
          <w:rFonts w:ascii="Times New Roman" w:hAnsi="Times New Roman" w:cs="Times New Roman"/>
          <w:sz w:val="24"/>
          <w:szCs w:val="24"/>
          <w:lang w:val="ru-RU"/>
        </w:rPr>
        <w:t>89,1</w:t>
      </w:r>
      <w:r w:rsidR="008D363C" w:rsidRPr="008D363C">
        <w:rPr>
          <w:rFonts w:ascii="Times New Roman" w:hAnsi="Times New Roman" w:cs="Times New Roman"/>
          <w:sz w:val="24"/>
          <w:szCs w:val="24"/>
          <w:lang w:val="ru-RU"/>
        </w:rPr>
        <w:t>%) пришлось на внеплановые проверки</w:t>
      </w:r>
      <w:r w:rsidR="00537634">
        <w:rPr>
          <w:rFonts w:ascii="Times New Roman" w:hAnsi="Times New Roman" w:cs="Times New Roman"/>
          <w:sz w:val="24"/>
          <w:szCs w:val="24"/>
          <w:lang w:val="ru-RU"/>
        </w:rPr>
        <w:t>,</w:t>
      </w:r>
      <w:r w:rsidR="008D363C" w:rsidRPr="008D363C">
        <w:rPr>
          <w:rFonts w:ascii="Times New Roman" w:hAnsi="Times New Roman" w:cs="Times New Roman"/>
          <w:sz w:val="24"/>
          <w:szCs w:val="24"/>
          <w:lang w:val="ru-RU"/>
        </w:rPr>
        <w:t xml:space="preserve"> </w:t>
      </w:r>
      <w:r w:rsidR="00537634" w:rsidRPr="00537634">
        <w:rPr>
          <w:rFonts w:ascii="Times New Roman" w:hAnsi="Times New Roman" w:cs="Times New Roman"/>
          <w:sz w:val="24"/>
          <w:szCs w:val="24"/>
          <w:lang w:val="ru-RU"/>
        </w:rPr>
        <w:t>которые были обусловлены необходимостью рассмотрения жалоб, заявлений и других обращений граждан, осуществления соответствующих надзорных мероприятий в связи с причинением вреда жизни и здоровью граждан или возникновением такой угрозы, проверки исполнения предписаний, выданных по результатам ранее проведенных проверок либо исполнения поручений Президента Российской Федерации и Правительства Российской Федерации.</w:t>
      </w:r>
    </w:p>
    <w:p w14:paraId="71DFDB4E" w14:textId="0C8BE94F" w:rsidR="00537634" w:rsidRDefault="00537634" w:rsidP="008D363C">
      <w:pPr>
        <w:jc w:val="both"/>
        <w:rPr>
          <w:rFonts w:ascii="Times New Roman" w:hAnsi="Times New Roman" w:cs="Times New Roman"/>
          <w:sz w:val="24"/>
          <w:szCs w:val="24"/>
          <w:lang w:val="ru-RU"/>
        </w:rPr>
      </w:pPr>
      <w:r w:rsidRPr="00537634">
        <w:rPr>
          <w:rFonts w:ascii="Times New Roman" w:hAnsi="Times New Roman" w:cs="Times New Roman"/>
          <w:sz w:val="24"/>
          <w:szCs w:val="24"/>
          <w:lang w:val="ru-RU"/>
        </w:rPr>
        <w:t xml:space="preserve">По видам экономической деятельности количество проведенных проверок приходится на организации: сельское хозяйство, охота и лесное хозяйство – </w:t>
      </w:r>
      <w:r w:rsidR="00430CA9">
        <w:rPr>
          <w:rFonts w:ascii="Times New Roman" w:hAnsi="Times New Roman" w:cs="Times New Roman"/>
          <w:sz w:val="24"/>
          <w:szCs w:val="24"/>
          <w:lang w:val="ru-RU"/>
        </w:rPr>
        <w:t>4</w:t>
      </w:r>
      <w:r w:rsidRPr="00537634">
        <w:rPr>
          <w:rFonts w:ascii="Times New Roman" w:hAnsi="Times New Roman" w:cs="Times New Roman"/>
          <w:sz w:val="24"/>
          <w:szCs w:val="24"/>
          <w:lang w:val="ru-RU"/>
        </w:rPr>
        <w:t xml:space="preserve">,  обрабатывающие производства – </w:t>
      </w:r>
      <w:r w:rsidR="00430CA9">
        <w:rPr>
          <w:rFonts w:ascii="Times New Roman" w:hAnsi="Times New Roman" w:cs="Times New Roman"/>
          <w:sz w:val="24"/>
          <w:szCs w:val="24"/>
          <w:lang w:val="ru-RU"/>
        </w:rPr>
        <w:t>20</w:t>
      </w:r>
      <w:r w:rsidRPr="00537634">
        <w:rPr>
          <w:rFonts w:ascii="Times New Roman" w:hAnsi="Times New Roman" w:cs="Times New Roman"/>
          <w:sz w:val="24"/>
          <w:szCs w:val="24"/>
          <w:lang w:val="ru-RU"/>
        </w:rPr>
        <w:t xml:space="preserve">, строительство – </w:t>
      </w:r>
      <w:r w:rsidR="00430CA9">
        <w:rPr>
          <w:rFonts w:ascii="Times New Roman" w:hAnsi="Times New Roman" w:cs="Times New Roman"/>
          <w:sz w:val="24"/>
          <w:szCs w:val="24"/>
          <w:lang w:val="ru-RU"/>
        </w:rPr>
        <w:t>25</w:t>
      </w:r>
      <w:r w:rsidRPr="00537634">
        <w:rPr>
          <w:rFonts w:ascii="Times New Roman" w:hAnsi="Times New Roman" w:cs="Times New Roman"/>
          <w:sz w:val="24"/>
          <w:szCs w:val="24"/>
          <w:lang w:val="ru-RU"/>
        </w:rPr>
        <w:t xml:space="preserve">, оптовая и розничная торговля – </w:t>
      </w:r>
      <w:r w:rsidR="00430CA9">
        <w:rPr>
          <w:rFonts w:ascii="Times New Roman" w:hAnsi="Times New Roman" w:cs="Times New Roman"/>
          <w:sz w:val="24"/>
          <w:szCs w:val="24"/>
          <w:lang w:val="ru-RU"/>
        </w:rPr>
        <w:t>79</w:t>
      </w:r>
      <w:r w:rsidRPr="00537634">
        <w:rPr>
          <w:rFonts w:ascii="Times New Roman" w:hAnsi="Times New Roman" w:cs="Times New Roman"/>
          <w:sz w:val="24"/>
          <w:szCs w:val="24"/>
          <w:lang w:val="ru-RU"/>
        </w:rPr>
        <w:t>, транспорт  –</w:t>
      </w:r>
      <w:r w:rsidR="00430CA9">
        <w:rPr>
          <w:rFonts w:ascii="Times New Roman" w:hAnsi="Times New Roman" w:cs="Times New Roman"/>
          <w:sz w:val="24"/>
          <w:szCs w:val="24"/>
          <w:lang w:val="ru-RU"/>
        </w:rPr>
        <w:t>28</w:t>
      </w:r>
      <w:r w:rsidRPr="00537634">
        <w:rPr>
          <w:rFonts w:ascii="Times New Roman" w:hAnsi="Times New Roman" w:cs="Times New Roman"/>
          <w:sz w:val="24"/>
          <w:szCs w:val="24"/>
          <w:lang w:val="ru-RU"/>
        </w:rPr>
        <w:t xml:space="preserve">, образование – </w:t>
      </w:r>
      <w:r w:rsidR="00430CA9">
        <w:rPr>
          <w:rFonts w:ascii="Times New Roman" w:hAnsi="Times New Roman" w:cs="Times New Roman"/>
          <w:sz w:val="24"/>
          <w:szCs w:val="24"/>
          <w:lang w:val="ru-RU"/>
        </w:rPr>
        <w:t>58</w:t>
      </w:r>
      <w:r w:rsidRPr="00537634">
        <w:rPr>
          <w:rFonts w:ascii="Times New Roman" w:hAnsi="Times New Roman" w:cs="Times New Roman"/>
          <w:sz w:val="24"/>
          <w:szCs w:val="24"/>
          <w:lang w:val="ru-RU"/>
        </w:rPr>
        <w:t>, здравоохранение и предоставление социальных услуг –</w:t>
      </w:r>
      <w:r w:rsidR="00430CA9">
        <w:rPr>
          <w:rFonts w:ascii="Times New Roman" w:hAnsi="Times New Roman" w:cs="Times New Roman"/>
          <w:sz w:val="24"/>
          <w:szCs w:val="24"/>
          <w:lang w:val="ru-RU"/>
        </w:rPr>
        <w:t>39</w:t>
      </w:r>
      <w:r w:rsidRPr="00537634">
        <w:rPr>
          <w:rFonts w:ascii="Times New Roman" w:hAnsi="Times New Roman" w:cs="Times New Roman"/>
          <w:sz w:val="24"/>
          <w:szCs w:val="24"/>
          <w:lang w:val="ru-RU"/>
        </w:rPr>
        <w:t xml:space="preserve">, предоставление прочих коммунальных, социальных услуг – </w:t>
      </w:r>
      <w:r w:rsidR="00430CA9">
        <w:rPr>
          <w:rFonts w:ascii="Times New Roman" w:hAnsi="Times New Roman" w:cs="Times New Roman"/>
          <w:sz w:val="24"/>
          <w:szCs w:val="24"/>
          <w:lang w:val="ru-RU"/>
        </w:rPr>
        <w:t>48</w:t>
      </w:r>
      <w:r w:rsidRPr="00537634">
        <w:rPr>
          <w:rFonts w:ascii="Times New Roman" w:hAnsi="Times New Roman" w:cs="Times New Roman"/>
          <w:sz w:val="24"/>
          <w:szCs w:val="24"/>
          <w:lang w:val="ru-RU"/>
        </w:rPr>
        <w:t xml:space="preserve">, добыча полезных ископаемых – </w:t>
      </w:r>
      <w:r w:rsidR="00430CA9">
        <w:rPr>
          <w:rFonts w:ascii="Times New Roman" w:hAnsi="Times New Roman" w:cs="Times New Roman"/>
          <w:sz w:val="24"/>
          <w:szCs w:val="24"/>
          <w:lang w:val="ru-RU"/>
        </w:rPr>
        <w:t>1</w:t>
      </w:r>
      <w:r w:rsidRPr="00537634">
        <w:rPr>
          <w:rFonts w:ascii="Times New Roman" w:hAnsi="Times New Roman" w:cs="Times New Roman"/>
          <w:sz w:val="24"/>
          <w:szCs w:val="24"/>
          <w:lang w:val="ru-RU"/>
        </w:rPr>
        <w:t xml:space="preserve">, другие виды экономической деятельности - </w:t>
      </w:r>
      <w:r w:rsidR="00430CA9">
        <w:rPr>
          <w:rFonts w:ascii="Times New Roman" w:hAnsi="Times New Roman" w:cs="Times New Roman"/>
          <w:sz w:val="24"/>
          <w:szCs w:val="24"/>
          <w:lang w:val="ru-RU"/>
        </w:rPr>
        <w:t>175</w:t>
      </w:r>
      <w:r w:rsidRPr="00537634">
        <w:rPr>
          <w:rFonts w:ascii="Times New Roman" w:hAnsi="Times New Roman" w:cs="Times New Roman"/>
          <w:sz w:val="24"/>
          <w:szCs w:val="24"/>
          <w:lang w:val="ru-RU"/>
        </w:rPr>
        <w:t>.</w:t>
      </w:r>
    </w:p>
    <w:p w14:paraId="256D7C14" w14:textId="77777777" w:rsidR="00537634" w:rsidRPr="00537634" w:rsidRDefault="00537634" w:rsidP="00537634">
      <w:pPr>
        <w:jc w:val="both"/>
        <w:rPr>
          <w:rFonts w:ascii="Times New Roman" w:hAnsi="Times New Roman" w:cs="Times New Roman"/>
          <w:sz w:val="24"/>
          <w:szCs w:val="24"/>
          <w:lang w:val="ru-RU"/>
        </w:rPr>
      </w:pPr>
      <w:r w:rsidRPr="00537634">
        <w:rPr>
          <w:rFonts w:ascii="Times New Roman" w:hAnsi="Times New Roman" w:cs="Times New Roman"/>
          <w:sz w:val="24"/>
          <w:szCs w:val="24"/>
          <w:lang w:val="ru-RU"/>
        </w:rPr>
        <w:t>Основными причинами данного факта явились: повышение активности граждан по защите своих прав, увеличение открытости в деятельности Госинспекции труда, развитие электронных средств коммуникации.</w:t>
      </w:r>
    </w:p>
    <w:p w14:paraId="743DD91D" w14:textId="77777777" w:rsidR="00537634" w:rsidRPr="00537634" w:rsidRDefault="00537634" w:rsidP="00537634">
      <w:pPr>
        <w:jc w:val="both"/>
        <w:rPr>
          <w:rFonts w:ascii="Times New Roman" w:hAnsi="Times New Roman" w:cs="Times New Roman"/>
          <w:sz w:val="24"/>
          <w:szCs w:val="24"/>
          <w:lang w:val="ru-RU"/>
        </w:rPr>
      </w:pPr>
      <w:r w:rsidRPr="00537634">
        <w:rPr>
          <w:rFonts w:ascii="Times New Roman" w:hAnsi="Times New Roman" w:cs="Times New Roman"/>
          <w:sz w:val="24"/>
          <w:szCs w:val="24"/>
          <w:lang w:val="ru-RU"/>
        </w:rPr>
        <w:t>Проверки свидетельствуют о многочисленных нарушениях законодательства о труде на предприятиях всех форм собственности.</w:t>
      </w:r>
    </w:p>
    <w:p w14:paraId="03BF232D" w14:textId="0C262BA3" w:rsidR="00537634" w:rsidRPr="00537634" w:rsidRDefault="00537634" w:rsidP="00537634">
      <w:pPr>
        <w:jc w:val="both"/>
        <w:rPr>
          <w:rFonts w:ascii="Times New Roman" w:hAnsi="Times New Roman" w:cs="Times New Roman"/>
          <w:sz w:val="24"/>
          <w:szCs w:val="24"/>
          <w:lang w:val="ru-RU"/>
        </w:rPr>
      </w:pPr>
      <w:r w:rsidRPr="00537634">
        <w:rPr>
          <w:rFonts w:ascii="Times New Roman" w:hAnsi="Times New Roman" w:cs="Times New Roman"/>
          <w:sz w:val="24"/>
          <w:szCs w:val="24"/>
          <w:lang w:val="ru-RU"/>
        </w:rPr>
        <w:t xml:space="preserve">Общее количество нарушений законодательства, выявленных в ходе всех видов проверок, составило </w:t>
      </w:r>
      <w:r>
        <w:rPr>
          <w:rFonts w:ascii="Times New Roman" w:hAnsi="Times New Roman" w:cs="Times New Roman"/>
          <w:sz w:val="24"/>
          <w:szCs w:val="24"/>
          <w:lang w:val="ru-RU"/>
        </w:rPr>
        <w:t>1601</w:t>
      </w:r>
      <w:r w:rsidRPr="00537634">
        <w:rPr>
          <w:rFonts w:ascii="Times New Roman" w:hAnsi="Times New Roman" w:cs="Times New Roman"/>
          <w:sz w:val="24"/>
          <w:szCs w:val="24"/>
          <w:lang w:val="ru-RU"/>
        </w:rPr>
        <w:t xml:space="preserve">, в том числе допущенных индивидуальными предпринимателями, включая крестьянские (фермерские) хозяйства - </w:t>
      </w:r>
      <w:r>
        <w:rPr>
          <w:rFonts w:ascii="Times New Roman" w:hAnsi="Times New Roman" w:cs="Times New Roman"/>
          <w:sz w:val="24"/>
          <w:szCs w:val="24"/>
          <w:lang w:val="ru-RU"/>
        </w:rPr>
        <w:t>91</w:t>
      </w:r>
      <w:r w:rsidRPr="00537634">
        <w:rPr>
          <w:rFonts w:ascii="Times New Roman" w:hAnsi="Times New Roman" w:cs="Times New Roman"/>
          <w:sz w:val="24"/>
          <w:szCs w:val="24"/>
          <w:lang w:val="ru-RU"/>
        </w:rPr>
        <w:t xml:space="preserve">, юридическими лицами - </w:t>
      </w:r>
      <w:r>
        <w:rPr>
          <w:rFonts w:ascii="Times New Roman" w:hAnsi="Times New Roman" w:cs="Times New Roman"/>
          <w:sz w:val="24"/>
          <w:szCs w:val="24"/>
          <w:lang w:val="ru-RU"/>
        </w:rPr>
        <w:t>1510</w:t>
      </w:r>
      <w:r w:rsidRPr="00537634">
        <w:rPr>
          <w:rFonts w:ascii="Times New Roman" w:hAnsi="Times New Roman" w:cs="Times New Roman"/>
          <w:sz w:val="24"/>
          <w:szCs w:val="24"/>
          <w:lang w:val="ru-RU"/>
        </w:rPr>
        <w:t xml:space="preserve">, из них относящихся к малому и среднему предпринимательству - </w:t>
      </w:r>
      <w:r>
        <w:rPr>
          <w:rFonts w:ascii="Times New Roman" w:hAnsi="Times New Roman" w:cs="Times New Roman"/>
          <w:sz w:val="24"/>
          <w:szCs w:val="24"/>
          <w:lang w:val="ru-RU"/>
        </w:rPr>
        <w:t>710</w:t>
      </w:r>
      <w:r w:rsidRPr="00537634">
        <w:rPr>
          <w:rFonts w:ascii="Times New Roman" w:hAnsi="Times New Roman" w:cs="Times New Roman"/>
          <w:sz w:val="24"/>
          <w:szCs w:val="24"/>
          <w:lang w:val="ru-RU"/>
        </w:rPr>
        <w:t xml:space="preserve">, </w:t>
      </w:r>
      <w:r>
        <w:rPr>
          <w:rFonts w:ascii="Times New Roman" w:hAnsi="Times New Roman" w:cs="Times New Roman"/>
          <w:sz w:val="24"/>
          <w:szCs w:val="24"/>
          <w:lang w:val="ru-RU"/>
        </w:rPr>
        <w:t>584</w:t>
      </w:r>
      <w:r w:rsidRPr="00537634">
        <w:rPr>
          <w:rFonts w:ascii="Times New Roman" w:hAnsi="Times New Roman" w:cs="Times New Roman"/>
          <w:sz w:val="24"/>
          <w:szCs w:val="24"/>
          <w:lang w:val="ru-RU"/>
        </w:rPr>
        <w:t xml:space="preserve"> к государственным и муниципальным учреждениям. В целях устранения выявленных нарушений, работодателям выдано </w:t>
      </w:r>
      <w:r>
        <w:rPr>
          <w:rFonts w:ascii="Times New Roman" w:hAnsi="Times New Roman" w:cs="Times New Roman"/>
          <w:sz w:val="24"/>
          <w:szCs w:val="24"/>
          <w:lang w:val="ru-RU"/>
        </w:rPr>
        <w:t>456</w:t>
      </w:r>
      <w:r w:rsidRPr="00537634">
        <w:rPr>
          <w:rFonts w:ascii="Times New Roman" w:hAnsi="Times New Roman" w:cs="Times New Roman"/>
          <w:sz w:val="24"/>
          <w:szCs w:val="24"/>
          <w:lang w:val="ru-RU"/>
        </w:rPr>
        <w:t xml:space="preserve"> предписаний.</w:t>
      </w:r>
    </w:p>
    <w:p w14:paraId="49E4AF60" w14:textId="4CA33A9C" w:rsidR="008D363C" w:rsidRDefault="008D363C" w:rsidP="00537634">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Наибольший удельный вес нарушений приходится на организации других видов экономической деятельности – 5</w:t>
      </w:r>
      <w:r w:rsidR="00537634">
        <w:rPr>
          <w:rFonts w:ascii="Times New Roman" w:hAnsi="Times New Roman" w:cs="Times New Roman"/>
          <w:sz w:val="24"/>
          <w:szCs w:val="24"/>
          <w:lang w:val="ru-RU"/>
        </w:rPr>
        <w:t>0</w:t>
      </w:r>
      <w:r w:rsidRPr="008D363C">
        <w:rPr>
          <w:rFonts w:ascii="Times New Roman" w:hAnsi="Times New Roman" w:cs="Times New Roman"/>
          <w:sz w:val="24"/>
          <w:szCs w:val="24"/>
          <w:lang w:val="ru-RU"/>
        </w:rPr>
        <w:t xml:space="preserve">%, </w:t>
      </w:r>
      <w:r w:rsidR="00537634" w:rsidRPr="00537634">
        <w:rPr>
          <w:rFonts w:ascii="Times New Roman" w:hAnsi="Times New Roman" w:cs="Times New Roman"/>
          <w:sz w:val="24"/>
          <w:szCs w:val="24"/>
          <w:lang w:val="ru-RU"/>
        </w:rPr>
        <w:t xml:space="preserve">оптовой и розничной торговли –  </w:t>
      </w:r>
      <w:r w:rsidR="00537634">
        <w:rPr>
          <w:rFonts w:ascii="Times New Roman" w:hAnsi="Times New Roman" w:cs="Times New Roman"/>
          <w:sz w:val="24"/>
          <w:szCs w:val="24"/>
          <w:lang w:val="ru-RU"/>
        </w:rPr>
        <w:t xml:space="preserve">11,4, </w:t>
      </w:r>
      <w:r w:rsidR="006B7BA4" w:rsidRPr="006B7BA4">
        <w:rPr>
          <w:rFonts w:ascii="Times New Roman" w:hAnsi="Times New Roman" w:cs="Times New Roman"/>
          <w:sz w:val="24"/>
          <w:szCs w:val="24"/>
          <w:lang w:val="ru-RU"/>
        </w:rPr>
        <w:t xml:space="preserve">предоставление прочих коммунальных, социальных услуг – </w:t>
      </w:r>
      <w:r w:rsidR="006B7BA4">
        <w:rPr>
          <w:rFonts w:ascii="Times New Roman" w:hAnsi="Times New Roman" w:cs="Times New Roman"/>
          <w:sz w:val="24"/>
          <w:szCs w:val="24"/>
          <w:lang w:val="ru-RU"/>
        </w:rPr>
        <w:t>9,4</w:t>
      </w:r>
      <w:r w:rsidR="006B7BA4" w:rsidRPr="006B7BA4">
        <w:rPr>
          <w:rFonts w:ascii="Times New Roman" w:hAnsi="Times New Roman" w:cs="Times New Roman"/>
          <w:sz w:val="24"/>
          <w:szCs w:val="24"/>
          <w:lang w:val="ru-RU"/>
        </w:rPr>
        <w:t xml:space="preserve">%, </w:t>
      </w:r>
      <w:r w:rsidRPr="008D363C">
        <w:rPr>
          <w:rFonts w:ascii="Times New Roman" w:hAnsi="Times New Roman" w:cs="Times New Roman"/>
          <w:sz w:val="24"/>
          <w:szCs w:val="24"/>
          <w:lang w:val="ru-RU"/>
        </w:rPr>
        <w:t xml:space="preserve">образования –  </w:t>
      </w:r>
      <w:r w:rsidR="006B7BA4">
        <w:rPr>
          <w:rFonts w:ascii="Times New Roman" w:hAnsi="Times New Roman" w:cs="Times New Roman"/>
          <w:sz w:val="24"/>
          <w:szCs w:val="24"/>
          <w:lang w:val="ru-RU"/>
        </w:rPr>
        <w:t>10,1</w:t>
      </w:r>
      <w:r w:rsidRPr="008D363C">
        <w:rPr>
          <w:rFonts w:ascii="Times New Roman" w:hAnsi="Times New Roman" w:cs="Times New Roman"/>
          <w:sz w:val="24"/>
          <w:szCs w:val="24"/>
          <w:lang w:val="ru-RU"/>
        </w:rPr>
        <w:t xml:space="preserve"> %, , здравоохранения и предоставления социальных услуг –</w:t>
      </w:r>
      <w:r w:rsidR="006B7BA4">
        <w:rPr>
          <w:rFonts w:ascii="Times New Roman" w:hAnsi="Times New Roman" w:cs="Times New Roman"/>
          <w:sz w:val="24"/>
          <w:szCs w:val="24"/>
          <w:lang w:val="ru-RU"/>
        </w:rPr>
        <w:t>6,9</w:t>
      </w:r>
      <w:r w:rsidRPr="008D363C">
        <w:rPr>
          <w:rFonts w:ascii="Times New Roman" w:hAnsi="Times New Roman" w:cs="Times New Roman"/>
          <w:sz w:val="24"/>
          <w:szCs w:val="24"/>
          <w:lang w:val="ru-RU"/>
        </w:rPr>
        <w:t xml:space="preserve">%, транспорта – </w:t>
      </w:r>
      <w:r w:rsidR="006B7BA4">
        <w:rPr>
          <w:rFonts w:ascii="Times New Roman" w:hAnsi="Times New Roman" w:cs="Times New Roman"/>
          <w:sz w:val="24"/>
          <w:szCs w:val="24"/>
          <w:lang w:val="ru-RU"/>
        </w:rPr>
        <w:t>4,2</w:t>
      </w:r>
      <w:r w:rsidRPr="008D363C">
        <w:rPr>
          <w:rFonts w:ascii="Times New Roman" w:hAnsi="Times New Roman" w:cs="Times New Roman"/>
          <w:sz w:val="24"/>
          <w:szCs w:val="24"/>
          <w:lang w:val="ru-RU"/>
        </w:rPr>
        <w:t>%, строительства –</w:t>
      </w:r>
      <w:r w:rsidR="006B7BA4">
        <w:rPr>
          <w:rFonts w:ascii="Times New Roman" w:hAnsi="Times New Roman" w:cs="Times New Roman"/>
          <w:sz w:val="24"/>
          <w:szCs w:val="24"/>
          <w:lang w:val="ru-RU"/>
        </w:rPr>
        <w:t>3,5</w:t>
      </w:r>
      <w:r w:rsidRPr="008D363C">
        <w:rPr>
          <w:rFonts w:ascii="Times New Roman" w:hAnsi="Times New Roman" w:cs="Times New Roman"/>
          <w:sz w:val="24"/>
          <w:szCs w:val="24"/>
          <w:lang w:val="ru-RU"/>
        </w:rPr>
        <w:t xml:space="preserve"> %, обрабатывающие производства – </w:t>
      </w:r>
      <w:r w:rsidR="006B7BA4">
        <w:rPr>
          <w:rFonts w:ascii="Times New Roman" w:hAnsi="Times New Roman" w:cs="Times New Roman"/>
          <w:sz w:val="24"/>
          <w:szCs w:val="24"/>
          <w:lang w:val="ru-RU"/>
        </w:rPr>
        <w:t>2,8</w:t>
      </w:r>
      <w:r w:rsidRPr="008D363C">
        <w:rPr>
          <w:rFonts w:ascii="Times New Roman" w:hAnsi="Times New Roman" w:cs="Times New Roman"/>
          <w:sz w:val="24"/>
          <w:szCs w:val="24"/>
          <w:lang w:val="ru-RU"/>
        </w:rPr>
        <w:t xml:space="preserve"> %, сельское хозяйство, охота и лесное хозяйство –  </w:t>
      </w:r>
      <w:r w:rsidR="006B7BA4">
        <w:rPr>
          <w:rFonts w:ascii="Times New Roman" w:hAnsi="Times New Roman" w:cs="Times New Roman"/>
          <w:sz w:val="24"/>
          <w:szCs w:val="24"/>
          <w:lang w:val="ru-RU"/>
        </w:rPr>
        <w:t>0,6</w:t>
      </w:r>
      <w:r w:rsidRPr="008D363C">
        <w:rPr>
          <w:rFonts w:ascii="Times New Roman" w:hAnsi="Times New Roman" w:cs="Times New Roman"/>
          <w:sz w:val="24"/>
          <w:szCs w:val="24"/>
          <w:lang w:val="ru-RU"/>
        </w:rPr>
        <w:t xml:space="preserve">%, добыча полезных ископаемых – </w:t>
      </w:r>
      <w:r w:rsidR="006B7BA4">
        <w:rPr>
          <w:rFonts w:ascii="Times New Roman" w:hAnsi="Times New Roman" w:cs="Times New Roman"/>
          <w:sz w:val="24"/>
          <w:szCs w:val="24"/>
          <w:lang w:val="ru-RU"/>
        </w:rPr>
        <w:t>0,4</w:t>
      </w:r>
      <w:r w:rsidRPr="008D363C">
        <w:rPr>
          <w:rFonts w:ascii="Times New Roman" w:hAnsi="Times New Roman" w:cs="Times New Roman"/>
          <w:sz w:val="24"/>
          <w:szCs w:val="24"/>
          <w:lang w:val="ru-RU"/>
        </w:rPr>
        <w:t xml:space="preserve"> %, </w:t>
      </w:r>
    </w:p>
    <w:p w14:paraId="2D0C556E" w14:textId="3D3EAF22" w:rsidR="006B7BA4" w:rsidRDefault="006B7BA4" w:rsidP="00537634">
      <w:pPr>
        <w:jc w:val="both"/>
        <w:rPr>
          <w:rFonts w:ascii="Times New Roman" w:hAnsi="Times New Roman" w:cs="Times New Roman"/>
          <w:sz w:val="24"/>
          <w:szCs w:val="24"/>
          <w:lang w:val="ru-RU"/>
        </w:rPr>
      </w:pPr>
      <w:r w:rsidRPr="006B7BA4">
        <w:rPr>
          <w:rFonts w:ascii="Times New Roman" w:hAnsi="Times New Roman" w:cs="Times New Roman"/>
          <w:sz w:val="24"/>
          <w:szCs w:val="24"/>
          <w:lang w:val="ru-RU"/>
        </w:rPr>
        <w:t>Из общего количества нарушений (из пункта 3.1.) выявлено нарушений по вопросам</w:t>
      </w:r>
      <w:r>
        <w:rPr>
          <w:rFonts w:ascii="Times New Roman" w:hAnsi="Times New Roman" w:cs="Times New Roman"/>
          <w:sz w:val="24"/>
          <w:szCs w:val="24"/>
          <w:lang w:val="ru-RU"/>
        </w:rPr>
        <w:t>:</w:t>
      </w:r>
    </w:p>
    <w:p w14:paraId="28D19214" w14:textId="79DC3BEC" w:rsidR="006B7BA4"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-к</w:t>
      </w:r>
      <w:r w:rsidRPr="006B7BA4">
        <w:rPr>
          <w:rFonts w:ascii="Times New Roman" w:hAnsi="Times New Roman" w:cs="Times New Roman"/>
          <w:sz w:val="24"/>
          <w:szCs w:val="24"/>
          <w:lang w:val="ru-RU"/>
        </w:rPr>
        <w:t>оллективных договоров и соглашений</w:t>
      </w:r>
      <w:r>
        <w:rPr>
          <w:rFonts w:ascii="Times New Roman" w:hAnsi="Times New Roman" w:cs="Times New Roman"/>
          <w:sz w:val="24"/>
          <w:szCs w:val="24"/>
          <w:lang w:val="ru-RU"/>
        </w:rPr>
        <w:t>- 3;</w:t>
      </w:r>
    </w:p>
    <w:p w14:paraId="10F3D33C" w14:textId="1B59B4D2" w:rsidR="006B7BA4" w:rsidRDefault="006B7BA4" w:rsidP="00537634">
      <w:pPr>
        <w:jc w:val="both"/>
        <w:rPr>
          <w:rFonts w:ascii="Times New Roman" w:hAnsi="Times New Roman" w:cs="Times New Roman"/>
          <w:sz w:val="24"/>
          <w:szCs w:val="24"/>
          <w:lang w:val="ru-RU"/>
        </w:rPr>
      </w:pPr>
      <w:r w:rsidRPr="006B7BA4">
        <w:rPr>
          <w:rFonts w:ascii="Times New Roman" w:hAnsi="Times New Roman" w:cs="Times New Roman"/>
          <w:sz w:val="24"/>
          <w:szCs w:val="24"/>
          <w:lang w:val="ru-RU"/>
        </w:rPr>
        <w:t>- трудового договора</w:t>
      </w:r>
      <w:r>
        <w:rPr>
          <w:rFonts w:ascii="Times New Roman" w:hAnsi="Times New Roman" w:cs="Times New Roman"/>
          <w:sz w:val="24"/>
          <w:szCs w:val="24"/>
          <w:lang w:val="ru-RU"/>
        </w:rPr>
        <w:t>-105;</w:t>
      </w:r>
    </w:p>
    <w:p w14:paraId="1BD89F12" w14:textId="5745C993" w:rsidR="006B7BA4"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Pr="006B7BA4">
        <w:rPr>
          <w:rFonts w:ascii="Times New Roman" w:hAnsi="Times New Roman" w:cs="Times New Roman"/>
          <w:sz w:val="24"/>
          <w:szCs w:val="24"/>
          <w:lang w:val="ru-RU"/>
        </w:rPr>
        <w:t xml:space="preserve">    рабочего времени и времени отдыха</w:t>
      </w:r>
      <w:r>
        <w:rPr>
          <w:rFonts w:ascii="Times New Roman" w:hAnsi="Times New Roman" w:cs="Times New Roman"/>
          <w:sz w:val="24"/>
          <w:szCs w:val="24"/>
          <w:lang w:val="ru-RU"/>
        </w:rPr>
        <w:t xml:space="preserve"> – 14;</w:t>
      </w:r>
    </w:p>
    <w:p w14:paraId="738FB9BD" w14:textId="2B07C389" w:rsidR="006B7BA4"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6B7BA4">
        <w:rPr>
          <w:rFonts w:ascii="Times New Roman" w:hAnsi="Times New Roman" w:cs="Times New Roman"/>
          <w:sz w:val="24"/>
          <w:szCs w:val="24"/>
          <w:lang w:val="ru-RU"/>
        </w:rPr>
        <w:t xml:space="preserve"> оплаты и нормирования труда</w:t>
      </w:r>
      <w:r>
        <w:rPr>
          <w:rFonts w:ascii="Times New Roman" w:hAnsi="Times New Roman" w:cs="Times New Roman"/>
          <w:sz w:val="24"/>
          <w:szCs w:val="24"/>
          <w:lang w:val="ru-RU"/>
        </w:rPr>
        <w:t xml:space="preserve"> – 152;</w:t>
      </w:r>
    </w:p>
    <w:p w14:paraId="63E531F0" w14:textId="756EA99A" w:rsidR="006B7BA4"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6B7BA4">
        <w:rPr>
          <w:rFonts w:ascii="Times New Roman" w:hAnsi="Times New Roman" w:cs="Times New Roman"/>
          <w:sz w:val="24"/>
          <w:szCs w:val="24"/>
          <w:lang w:val="ru-RU"/>
        </w:rPr>
        <w:t xml:space="preserve">  гарантий и компенсаций</w:t>
      </w:r>
      <w:r>
        <w:rPr>
          <w:rFonts w:ascii="Times New Roman" w:hAnsi="Times New Roman" w:cs="Times New Roman"/>
          <w:sz w:val="24"/>
          <w:szCs w:val="24"/>
          <w:lang w:val="ru-RU"/>
        </w:rPr>
        <w:t xml:space="preserve"> – 42;</w:t>
      </w:r>
    </w:p>
    <w:p w14:paraId="316D6345" w14:textId="10A4C887" w:rsidR="006B7BA4"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6B7BA4">
        <w:rPr>
          <w:rFonts w:ascii="Times New Roman" w:hAnsi="Times New Roman" w:cs="Times New Roman"/>
          <w:sz w:val="24"/>
          <w:szCs w:val="24"/>
          <w:lang w:val="ru-RU"/>
        </w:rPr>
        <w:t xml:space="preserve">   дисциплины труда и трудового распорядка</w:t>
      </w:r>
      <w:r>
        <w:rPr>
          <w:rFonts w:ascii="Times New Roman" w:hAnsi="Times New Roman" w:cs="Times New Roman"/>
          <w:sz w:val="24"/>
          <w:szCs w:val="24"/>
          <w:lang w:val="ru-RU"/>
        </w:rPr>
        <w:t xml:space="preserve"> – 23;</w:t>
      </w:r>
    </w:p>
    <w:p w14:paraId="1CADAC40" w14:textId="53F796BD" w:rsidR="006B7BA4"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6B7BA4">
        <w:rPr>
          <w:rFonts w:ascii="Times New Roman" w:hAnsi="Times New Roman" w:cs="Times New Roman"/>
          <w:sz w:val="24"/>
          <w:szCs w:val="24"/>
          <w:lang w:val="ru-RU"/>
        </w:rPr>
        <w:t xml:space="preserve">   материальной ответственности сторон трудового договора</w:t>
      </w:r>
      <w:r>
        <w:rPr>
          <w:rFonts w:ascii="Times New Roman" w:hAnsi="Times New Roman" w:cs="Times New Roman"/>
          <w:sz w:val="24"/>
          <w:szCs w:val="24"/>
          <w:lang w:val="ru-RU"/>
        </w:rPr>
        <w:t xml:space="preserve"> – 28;</w:t>
      </w:r>
    </w:p>
    <w:p w14:paraId="560AFFB4" w14:textId="7409EB42" w:rsidR="006B7BA4"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20641B" w:rsidRPr="0020641B">
        <w:rPr>
          <w:rFonts w:ascii="Times New Roman" w:hAnsi="Times New Roman" w:cs="Times New Roman"/>
          <w:sz w:val="24"/>
          <w:szCs w:val="24"/>
          <w:lang w:val="ru-RU"/>
        </w:rPr>
        <w:t xml:space="preserve">     проведения медицинских осмотров работников</w:t>
      </w:r>
      <w:r w:rsidR="0020641B">
        <w:rPr>
          <w:rFonts w:ascii="Times New Roman" w:hAnsi="Times New Roman" w:cs="Times New Roman"/>
          <w:sz w:val="24"/>
          <w:szCs w:val="24"/>
          <w:lang w:val="ru-RU"/>
        </w:rPr>
        <w:t>- 160;</w:t>
      </w:r>
    </w:p>
    <w:p w14:paraId="3B932A4E" w14:textId="78F6E000" w:rsidR="0020641B" w:rsidRDefault="0020641B"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20641B">
        <w:rPr>
          <w:rFonts w:ascii="Times New Roman" w:hAnsi="Times New Roman" w:cs="Times New Roman"/>
          <w:sz w:val="24"/>
          <w:szCs w:val="24"/>
          <w:lang w:val="ru-RU"/>
        </w:rPr>
        <w:t xml:space="preserve">   обучения и инструктирования работников по охране труда</w:t>
      </w:r>
      <w:r>
        <w:rPr>
          <w:rFonts w:ascii="Times New Roman" w:hAnsi="Times New Roman" w:cs="Times New Roman"/>
          <w:sz w:val="24"/>
          <w:szCs w:val="24"/>
          <w:lang w:val="ru-RU"/>
        </w:rPr>
        <w:t>- 90;</w:t>
      </w:r>
    </w:p>
    <w:p w14:paraId="31FC5796" w14:textId="47DC48CC" w:rsidR="0020641B" w:rsidRDefault="0020641B"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20641B">
        <w:rPr>
          <w:rFonts w:ascii="Times New Roman" w:hAnsi="Times New Roman" w:cs="Times New Roman"/>
          <w:sz w:val="24"/>
          <w:szCs w:val="24"/>
          <w:lang w:val="ru-RU"/>
        </w:rPr>
        <w:t xml:space="preserve">   обеспечения работников средствами индивидуальной и коллективной защиты</w:t>
      </w:r>
      <w:r>
        <w:rPr>
          <w:rFonts w:ascii="Times New Roman" w:hAnsi="Times New Roman" w:cs="Times New Roman"/>
          <w:sz w:val="24"/>
          <w:szCs w:val="24"/>
          <w:lang w:val="ru-RU"/>
        </w:rPr>
        <w:t>- 90;</w:t>
      </w:r>
    </w:p>
    <w:p w14:paraId="68E18735" w14:textId="67724D83" w:rsidR="0020641B" w:rsidRDefault="0020641B"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20641B">
        <w:rPr>
          <w:rFonts w:ascii="Times New Roman" w:hAnsi="Times New Roman" w:cs="Times New Roman"/>
          <w:sz w:val="24"/>
          <w:szCs w:val="24"/>
          <w:lang w:val="ru-RU"/>
        </w:rPr>
        <w:t xml:space="preserve">  соблюдения установленного порядка проведения оценки условий труда на рабочих местах</w:t>
      </w:r>
      <w:r>
        <w:rPr>
          <w:rFonts w:ascii="Times New Roman" w:hAnsi="Times New Roman" w:cs="Times New Roman"/>
          <w:sz w:val="24"/>
          <w:szCs w:val="24"/>
          <w:lang w:val="ru-RU"/>
        </w:rPr>
        <w:t>- 36;</w:t>
      </w:r>
    </w:p>
    <w:p w14:paraId="271478A0" w14:textId="668405C7" w:rsidR="0020641B" w:rsidRDefault="0020641B"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20641B">
        <w:rPr>
          <w:lang w:val="ru-RU"/>
        </w:rPr>
        <w:t xml:space="preserve"> </w:t>
      </w:r>
      <w:r w:rsidRPr="0020641B">
        <w:rPr>
          <w:rFonts w:ascii="Times New Roman" w:hAnsi="Times New Roman" w:cs="Times New Roman"/>
          <w:sz w:val="24"/>
          <w:szCs w:val="24"/>
          <w:lang w:val="ru-RU"/>
        </w:rPr>
        <w:t>расследования, оформления и учета несчастных случаев на производстве</w:t>
      </w:r>
      <w:r>
        <w:rPr>
          <w:rFonts w:ascii="Times New Roman" w:hAnsi="Times New Roman" w:cs="Times New Roman"/>
          <w:sz w:val="24"/>
          <w:szCs w:val="24"/>
          <w:lang w:val="ru-RU"/>
        </w:rPr>
        <w:t>- 138;</w:t>
      </w:r>
    </w:p>
    <w:p w14:paraId="71DE860C" w14:textId="60D01A20" w:rsidR="0020641B" w:rsidRDefault="0020641B"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20641B">
        <w:rPr>
          <w:rFonts w:ascii="Times New Roman" w:hAnsi="Times New Roman" w:cs="Times New Roman"/>
          <w:sz w:val="24"/>
          <w:szCs w:val="24"/>
          <w:lang w:val="ru-RU"/>
        </w:rPr>
        <w:t xml:space="preserve"> по другим вопросам</w:t>
      </w:r>
      <w:r>
        <w:rPr>
          <w:rFonts w:ascii="Times New Roman" w:hAnsi="Times New Roman" w:cs="Times New Roman"/>
          <w:sz w:val="24"/>
          <w:szCs w:val="24"/>
          <w:lang w:val="ru-RU"/>
        </w:rPr>
        <w:t>- 720;</w:t>
      </w:r>
    </w:p>
    <w:p w14:paraId="08E265CC" w14:textId="66AFD7FC" w:rsidR="0020641B" w:rsidRDefault="0020641B"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20641B">
        <w:rPr>
          <w:rFonts w:ascii="Times New Roman" w:hAnsi="Times New Roman" w:cs="Times New Roman"/>
          <w:sz w:val="24"/>
          <w:szCs w:val="24"/>
          <w:lang w:val="ru-RU"/>
        </w:rPr>
        <w:t xml:space="preserve">    из них по вопросам охраны труда</w:t>
      </w:r>
      <w:r>
        <w:rPr>
          <w:rFonts w:ascii="Times New Roman" w:hAnsi="Times New Roman" w:cs="Times New Roman"/>
          <w:sz w:val="24"/>
          <w:szCs w:val="24"/>
          <w:lang w:val="ru-RU"/>
        </w:rPr>
        <w:t>- 309.</w:t>
      </w:r>
    </w:p>
    <w:p w14:paraId="7EED5AC5" w14:textId="52B75618" w:rsidR="0020641B" w:rsidRDefault="0020641B" w:rsidP="008D363C">
      <w:pPr>
        <w:jc w:val="both"/>
        <w:rPr>
          <w:rFonts w:ascii="Times New Roman" w:hAnsi="Times New Roman" w:cs="Times New Roman"/>
          <w:sz w:val="24"/>
          <w:szCs w:val="24"/>
          <w:lang w:val="ru-RU"/>
        </w:rPr>
      </w:pPr>
      <w:r w:rsidRPr="00537634">
        <w:rPr>
          <w:rFonts w:ascii="Times New Roman" w:hAnsi="Times New Roman" w:cs="Times New Roman"/>
          <w:sz w:val="24"/>
          <w:szCs w:val="24"/>
          <w:lang w:val="ru-RU"/>
        </w:rPr>
        <w:t xml:space="preserve">Вынесено </w:t>
      </w:r>
      <w:r>
        <w:rPr>
          <w:rFonts w:ascii="Times New Roman" w:hAnsi="Times New Roman" w:cs="Times New Roman"/>
          <w:sz w:val="24"/>
          <w:szCs w:val="24"/>
          <w:lang w:val="ru-RU"/>
        </w:rPr>
        <w:t>714</w:t>
      </w:r>
      <w:r w:rsidR="00537634" w:rsidRPr="00537634">
        <w:rPr>
          <w:rFonts w:ascii="Times New Roman" w:hAnsi="Times New Roman" w:cs="Times New Roman"/>
          <w:sz w:val="24"/>
          <w:szCs w:val="24"/>
          <w:lang w:val="ru-RU"/>
        </w:rPr>
        <w:t xml:space="preserve"> постановлений о назначении административного наказания, направлено в суды для рассмотрения и принятия решений</w:t>
      </w:r>
      <w:r>
        <w:rPr>
          <w:rFonts w:ascii="Times New Roman" w:hAnsi="Times New Roman" w:cs="Times New Roman"/>
          <w:sz w:val="24"/>
          <w:szCs w:val="24"/>
          <w:lang w:val="ru-RU"/>
        </w:rPr>
        <w:t xml:space="preserve"> 20</w:t>
      </w:r>
      <w:r w:rsidR="00537634" w:rsidRPr="00537634">
        <w:rPr>
          <w:rFonts w:ascii="Times New Roman" w:hAnsi="Times New Roman" w:cs="Times New Roman"/>
          <w:sz w:val="24"/>
          <w:szCs w:val="24"/>
          <w:lang w:val="ru-RU"/>
        </w:rPr>
        <w:t xml:space="preserve"> протоколов. </w:t>
      </w:r>
    </w:p>
    <w:p w14:paraId="50373432" w14:textId="720822E6" w:rsidR="0020641B" w:rsidRDefault="0020641B" w:rsidP="008D363C">
      <w:pPr>
        <w:jc w:val="both"/>
        <w:rPr>
          <w:rFonts w:ascii="Times New Roman" w:hAnsi="Times New Roman" w:cs="Times New Roman"/>
          <w:sz w:val="24"/>
          <w:szCs w:val="24"/>
          <w:lang w:val="ru-RU"/>
        </w:rPr>
      </w:pPr>
      <w:r>
        <w:rPr>
          <w:rFonts w:ascii="Times New Roman" w:hAnsi="Times New Roman" w:cs="Times New Roman"/>
          <w:sz w:val="24"/>
          <w:szCs w:val="24"/>
          <w:lang w:val="ru-RU"/>
        </w:rPr>
        <w:t>Из общего количества вынесенных постановлений, вынесено 310 постановлений или 43,4%</w:t>
      </w:r>
      <w:r w:rsidRPr="0020641B">
        <w:rPr>
          <w:rFonts w:ascii="Times New Roman" w:hAnsi="Times New Roman" w:cs="Times New Roman"/>
          <w:sz w:val="24"/>
          <w:szCs w:val="24"/>
          <w:lang w:val="ru-RU"/>
        </w:rPr>
        <w:t xml:space="preserve"> на должностных лиц</w:t>
      </w:r>
      <w:r>
        <w:rPr>
          <w:rFonts w:ascii="Times New Roman" w:hAnsi="Times New Roman" w:cs="Times New Roman"/>
          <w:sz w:val="24"/>
          <w:szCs w:val="24"/>
          <w:lang w:val="ru-RU"/>
        </w:rPr>
        <w:t>, 54 (7,5) -</w:t>
      </w:r>
      <w:r w:rsidRPr="0020641B">
        <w:rPr>
          <w:rFonts w:ascii="Times New Roman" w:hAnsi="Times New Roman" w:cs="Times New Roman"/>
          <w:sz w:val="24"/>
          <w:szCs w:val="24"/>
          <w:lang w:val="ru-RU"/>
        </w:rPr>
        <w:t xml:space="preserve"> на лиц, осуществляющих предпринимательскую деятельность без образования юридического лица</w:t>
      </w:r>
      <w:r>
        <w:rPr>
          <w:rFonts w:ascii="Times New Roman" w:hAnsi="Times New Roman" w:cs="Times New Roman"/>
          <w:sz w:val="24"/>
          <w:szCs w:val="24"/>
          <w:lang w:val="ru-RU"/>
        </w:rPr>
        <w:t xml:space="preserve"> и 350 или 21,8 % на юридических лиц.</w:t>
      </w:r>
    </w:p>
    <w:p w14:paraId="55E7169F" w14:textId="5B9B25BD" w:rsidR="008D363C" w:rsidRP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 xml:space="preserve">В отчетном периоде было принято на личном приеме </w:t>
      </w:r>
      <w:r w:rsidR="0020641B">
        <w:rPr>
          <w:rFonts w:ascii="Times New Roman" w:hAnsi="Times New Roman" w:cs="Times New Roman"/>
          <w:sz w:val="24"/>
          <w:szCs w:val="24"/>
          <w:lang w:val="ru-RU"/>
        </w:rPr>
        <w:t>709</w:t>
      </w:r>
      <w:r w:rsidRPr="008D363C">
        <w:rPr>
          <w:rFonts w:ascii="Times New Roman" w:hAnsi="Times New Roman" w:cs="Times New Roman"/>
          <w:sz w:val="24"/>
          <w:szCs w:val="24"/>
          <w:lang w:val="ru-RU"/>
        </w:rPr>
        <w:t xml:space="preserve"> граждан. Кроме того, в государственную инспекцию труда поступило </w:t>
      </w:r>
      <w:r w:rsidR="0020641B">
        <w:rPr>
          <w:rFonts w:ascii="Times New Roman" w:hAnsi="Times New Roman" w:cs="Times New Roman"/>
          <w:sz w:val="24"/>
          <w:szCs w:val="24"/>
          <w:lang w:val="ru-RU"/>
        </w:rPr>
        <w:t>2697</w:t>
      </w:r>
      <w:r w:rsidRPr="008D363C">
        <w:rPr>
          <w:rFonts w:ascii="Times New Roman" w:hAnsi="Times New Roman" w:cs="Times New Roman"/>
          <w:sz w:val="24"/>
          <w:szCs w:val="24"/>
          <w:lang w:val="ru-RU"/>
        </w:rPr>
        <w:t xml:space="preserve"> жалоб, заявлений и иных обращений граждан по вопросам трудового законодательства, для надлежащего </w:t>
      </w:r>
      <w:r w:rsidR="0020641B" w:rsidRPr="008D363C">
        <w:rPr>
          <w:rFonts w:ascii="Times New Roman" w:hAnsi="Times New Roman" w:cs="Times New Roman"/>
          <w:sz w:val="24"/>
          <w:szCs w:val="24"/>
          <w:lang w:val="ru-RU"/>
        </w:rPr>
        <w:t>рассмотрения,</w:t>
      </w:r>
      <w:r w:rsidRPr="008D363C">
        <w:rPr>
          <w:rFonts w:ascii="Times New Roman" w:hAnsi="Times New Roman" w:cs="Times New Roman"/>
          <w:sz w:val="24"/>
          <w:szCs w:val="24"/>
          <w:lang w:val="ru-RU"/>
        </w:rPr>
        <w:t xml:space="preserve"> которых госинспекторами труда были проведены целевые проверки. По </w:t>
      </w:r>
      <w:r w:rsidR="0020641B">
        <w:rPr>
          <w:rFonts w:ascii="Times New Roman" w:hAnsi="Times New Roman" w:cs="Times New Roman"/>
          <w:sz w:val="24"/>
          <w:szCs w:val="24"/>
          <w:lang w:val="ru-RU"/>
        </w:rPr>
        <w:t>2228</w:t>
      </w:r>
      <w:r w:rsidRPr="008D363C">
        <w:rPr>
          <w:rFonts w:ascii="Times New Roman" w:hAnsi="Times New Roman" w:cs="Times New Roman"/>
          <w:sz w:val="24"/>
          <w:szCs w:val="24"/>
          <w:lang w:val="ru-RU"/>
        </w:rPr>
        <w:t xml:space="preserve"> обращениям даны разъяснения, направлено для рассмотрения в другой государственный орган </w:t>
      </w:r>
      <w:r w:rsidR="0020641B">
        <w:rPr>
          <w:rFonts w:ascii="Times New Roman" w:hAnsi="Times New Roman" w:cs="Times New Roman"/>
          <w:sz w:val="24"/>
          <w:szCs w:val="24"/>
          <w:lang w:val="ru-RU"/>
        </w:rPr>
        <w:t>19</w:t>
      </w:r>
      <w:r w:rsidRPr="008D363C">
        <w:rPr>
          <w:rFonts w:ascii="Times New Roman" w:hAnsi="Times New Roman" w:cs="Times New Roman"/>
          <w:sz w:val="24"/>
          <w:szCs w:val="24"/>
          <w:lang w:val="ru-RU"/>
        </w:rPr>
        <w:t xml:space="preserve"> обращени</w:t>
      </w:r>
      <w:r w:rsidR="00F61893">
        <w:rPr>
          <w:rFonts w:ascii="Times New Roman" w:hAnsi="Times New Roman" w:cs="Times New Roman"/>
          <w:sz w:val="24"/>
          <w:szCs w:val="24"/>
          <w:lang w:val="ru-RU"/>
        </w:rPr>
        <w:t>й</w:t>
      </w:r>
      <w:r w:rsidRPr="008D363C">
        <w:rPr>
          <w:rFonts w:ascii="Times New Roman" w:hAnsi="Times New Roman" w:cs="Times New Roman"/>
          <w:sz w:val="24"/>
          <w:szCs w:val="24"/>
          <w:lang w:val="ru-RU"/>
        </w:rPr>
        <w:t xml:space="preserve">, оставлены без рассмотрения по существу – </w:t>
      </w:r>
      <w:proofErr w:type="gramStart"/>
      <w:r w:rsidR="00F61893">
        <w:rPr>
          <w:rFonts w:ascii="Times New Roman" w:hAnsi="Times New Roman" w:cs="Times New Roman"/>
          <w:sz w:val="24"/>
          <w:szCs w:val="24"/>
          <w:lang w:val="ru-RU"/>
        </w:rPr>
        <w:t xml:space="preserve">0 </w:t>
      </w:r>
      <w:r w:rsidRPr="008D363C">
        <w:rPr>
          <w:rFonts w:ascii="Times New Roman" w:hAnsi="Times New Roman" w:cs="Times New Roman"/>
          <w:sz w:val="24"/>
          <w:szCs w:val="24"/>
          <w:lang w:val="ru-RU"/>
        </w:rPr>
        <w:t xml:space="preserve"> обращени</w:t>
      </w:r>
      <w:r w:rsidR="00F61893">
        <w:rPr>
          <w:rFonts w:ascii="Times New Roman" w:hAnsi="Times New Roman" w:cs="Times New Roman"/>
          <w:sz w:val="24"/>
          <w:szCs w:val="24"/>
          <w:lang w:val="ru-RU"/>
        </w:rPr>
        <w:t>й</w:t>
      </w:r>
      <w:proofErr w:type="gramEnd"/>
      <w:r w:rsidRPr="008D363C">
        <w:rPr>
          <w:rFonts w:ascii="Times New Roman" w:hAnsi="Times New Roman" w:cs="Times New Roman"/>
          <w:sz w:val="24"/>
          <w:szCs w:val="24"/>
          <w:lang w:val="ru-RU"/>
        </w:rPr>
        <w:t>.</w:t>
      </w:r>
    </w:p>
    <w:p w14:paraId="1D5BA5FC" w14:textId="77777777" w:rsidR="008D363C" w:rsidRP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Положительно показала себя практика приема граждан непосредственно на предприятиях при осуществлении мероприятий по надзору за соблюдением законодательства о труде и охране труда.</w:t>
      </w:r>
    </w:p>
    <w:p w14:paraId="5FFB6E51" w14:textId="662EC8B5" w:rsidR="008D363C" w:rsidRP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 xml:space="preserve">Количество разъяснений и консультаций, данных работодателям и работникам по вопросам применения норм трудового законодательства, составило – </w:t>
      </w:r>
      <w:r w:rsidR="00F61893">
        <w:rPr>
          <w:rFonts w:ascii="Times New Roman" w:hAnsi="Times New Roman" w:cs="Times New Roman"/>
          <w:sz w:val="24"/>
          <w:szCs w:val="24"/>
          <w:lang w:val="ru-RU"/>
        </w:rPr>
        <w:t>1154</w:t>
      </w:r>
      <w:r w:rsidRPr="008D363C">
        <w:rPr>
          <w:rFonts w:ascii="Times New Roman" w:hAnsi="Times New Roman" w:cs="Times New Roman"/>
          <w:sz w:val="24"/>
          <w:szCs w:val="24"/>
          <w:lang w:val="ru-RU"/>
        </w:rPr>
        <w:t xml:space="preserve">, в том числе письменных – </w:t>
      </w:r>
      <w:r w:rsidR="00F61893">
        <w:rPr>
          <w:rFonts w:ascii="Times New Roman" w:hAnsi="Times New Roman" w:cs="Times New Roman"/>
          <w:sz w:val="24"/>
          <w:szCs w:val="24"/>
          <w:lang w:val="ru-RU"/>
        </w:rPr>
        <w:t>435</w:t>
      </w:r>
      <w:r w:rsidRPr="008D363C">
        <w:rPr>
          <w:rFonts w:ascii="Times New Roman" w:hAnsi="Times New Roman" w:cs="Times New Roman"/>
          <w:sz w:val="24"/>
          <w:szCs w:val="24"/>
          <w:lang w:val="ru-RU"/>
        </w:rPr>
        <w:t>.</w:t>
      </w:r>
    </w:p>
    <w:p w14:paraId="4BC3F4FD" w14:textId="766D6A6A" w:rsidR="008D363C" w:rsidRP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 xml:space="preserve">Из общего количества консультаций проведено по вопросам оплаты труда </w:t>
      </w:r>
      <w:r w:rsidR="00F61893">
        <w:rPr>
          <w:rFonts w:ascii="Times New Roman" w:hAnsi="Times New Roman" w:cs="Times New Roman"/>
          <w:sz w:val="24"/>
          <w:szCs w:val="24"/>
          <w:lang w:val="ru-RU"/>
        </w:rPr>
        <w:t>-431</w:t>
      </w:r>
      <w:r w:rsidRPr="008D363C">
        <w:rPr>
          <w:rFonts w:ascii="Times New Roman" w:hAnsi="Times New Roman" w:cs="Times New Roman"/>
          <w:sz w:val="24"/>
          <w:szCs w:val="24"/>
          <w:lang w:val="ru-RU"/>
        </w:rPr>
        <w:t xml:space="preserve">, трудового договора - </w:t>
      </w:r>
      <w:r w:rsidR="00F61893">
        <w:rPr>
          <w:rFonts w:ascii="Times New Roman" w:hAnsi="Times New Roman" w:cs="Times New Roman"/>
          <w:sz w:val="24"/>
          <w:szCs w:val="24"/>
          <w:lang w:val="ru-RU"/>
        </w:rPr>
        <w:t>368</w:t>
      </w:r>
      <w:r w:rsidRPr="008D363C">
        <w:rPr>
          <w:rFonts w:ascii="Times New Roman" w:hAnsi="Times New Roman" w:cs="Times New Roman"/>
          <w:sz w:val="24"/>
          <w:szCs w:val="24"/>
          <w:lang w:val="ru-RU"/>
        </w:rPr>
        <w:t xml:space="preserve">, охраны труда- </w:t>
      </w:r>
      <w:r w:rsidR="00F61893">
        <w:rPr>
          <w:rFonts w:ascii="Times New Roman" w:hAnsi="Times New Roman" w:cs="Times New Roman"/>
          <w:sz w:val="24"/>
          <w:szCs w:val="24"/>
          <w:lang w:val="ru-RU"/>
        </w:rPr>
        <w:t>355</w:t>
      </w:r>
      <w:r w:rsidRPr="008D363C">
        <w:rPr>
          <w:rFonts w:ascii="Times New Roman" w:hAnsi="Times New Roman" w:cs="Times New Roman"/>
          <w:sz w:val="24"/>
          <w:szCs w:val="24"/>
          <w:lang w:val="ru-RU"/>
        </w:rPr>
        <w:t>.</w:t>
      </w:r>
    </w:p>
    <w:p w14:paraId="379A6667" w14:textId="12F83A2E" w:rsidR="008D363C" w:rsidRP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 xml:space="preserve">Наибольшее количество обращений поступило от граждан, работающих у юридических лиц – </w:t>
      </w:r>
      <w:r w:rsidR="00F61893">
        <w:rPr>
          <w:rFonts w:ascii="Times New Roman" w:hAnsi="Times New Roman" w:cs="Times New Roman"/>
          <w:sz w:val="24"/>
          <w:szCs w:val="24"/>
          <w:lang w:val="ru-RU"/>
        </w:rPr>
        <w:t>214</w:t>
      </w:r>
      <w:r w:rsidRPr="008D363C">
        <w:rPr>
          <w:rFonts w:ascii="Times New Roman" w:hAnsi="Times New Roman" w:cs="Times New Roman"/>
          <w:sz w:val="24"/>
          <w:szCs w:val="24"/>
          <w:lang w:val="ru-RU"/>
        </w:rPr>
        <w:t xml:space="preserve">, из них относящихся к организациям малого и среднего предпринимательства – </w:t>
      </w:r>
      <w:r w:rsidR="00F61893">
        <w:rPr>
          <w:rFonts w:ascii="Times New Roman" w:hAnsi="Times New Roman" w:cs="Times New Roman"/>
          <w:sz w:val="24"/>
          <w:szCs w:val="24"/>
          <w:lang w:val="ru-RU"/>
        </w:rPr>
        <w:t>809</w:t>
      </w:r>
      <w:r w:rsidRPr="008D363C">
        <w:rPr>
          <w:rFonts w:ascii="Times New Roman" w:hAnsi="Times New Roman" w:cs="Times New Roman"/>
          <w:sz w:val="24"/>
          <w:szCs w:val="24"/>
          <w:lang w:val="ru-RU"/>
        </w:rPr>
        <w:t xml:space="preserve">, </w:t>
      </w:r>
      <w:r w:rsidRPr="008D363C">
        <w:rPr>
          <w:rFonts w:ascii="Times New Roman" w:hAnsi="Times New Roman" w:cs="Times New Roman"/>
          <w:sz w:val="24"/>
          <w:szCs w:val="24"/>
          <w:lang w:val="ru-RU"/>
        </w:rPr>
        <w:lastRenderedPageBreak/>
        <w:t xml:space="preserve">обращений поступило от работников организаций муниципальной и государственной собственности, индивидуальных предпринимателей – </w:t>
      </w:r>
      <w:r w:rsidR="00F61893">
        <w:rPr>
          <w:rFonts w:ascii="Times New Roman" w:hAnsi="Times New Roman" w:cs="Times New Roman"/>
          <w:sz w:val="24"/>
          <w:szCs w:val="24"/>
          <w:lang w:val="ru-RU"/>
        </w:rPr>
        <w:t>412</w:t>
      </w:r>
      <w:r w:rsidRPr="008D363C">
        <w:rPr>
          <w:rFonts w:ascii="Times New Roman" w:hAnsi="Times New Roman" w:cs="Times New Roman"/>
          <w:sz w:val="24"/>
          <w:szCs w:val="24"/>
          <w:lang w:val="ru-RU"/>
        </w:rPr>
        <w:t>.</w:t>
      </w:r>
    </w:p>
    <w:p w14:paraId="6528D81B" w14:textId="02F99D4D" w:rsid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 xml:space="preserve">В порядке реализации  полномочий, установленных статьями 356, 357 Трудового кодекса Российской Федерации, при выявлении в ходе </w:t>
      </w:r>
      <w:proofErr w:type="spellStart"/>
      <w:r w:rsidRPr="008D363C">
        <w:rPr>
          <w:rFonts w:ascii="Times New Roman" w:hAnsi="Times New Roman" w:cs="Times New Roman"/>
          <w:sz w:val="24"/>
          <w:szCs w:val="24"/>
          <w:lang w:val="ru-RU"/>
        </w:rPr>
        <w:t>надзорно</w:t>
      </w:r>
      <w:proofErr w:type="spellEnd"/>
      <w:r w:rsidRPr="008D363C">
        <w:rPr>
          <w:rFonts w:ascii="Times New Roman" w:hAnsi="Times New Roman" w:cs="Times New Roman"/>
          <w:sz w:val="24"/>
          <w:szCs w:val="24"/>
          <w:lang w:val="ru-RU"/>
        </w:rPr>
        <w:t>-контрольной деятельности признаков преступлений, направлено 3 материала в целях рассмотрения вопроса о привлечении к уголовной ответственности по ст. 145-1 Уголовного кодекса Российской Федераций лиц, виновных в допущенных нарушениях требований трудового законодательства.</w:t>
      </w:r>
    </w:p>
    <w:p w14:paraId="690E7AE5" w14:textId="72043D0D" w:rsidR="00B35808" w:rsidRDefault="00B35808" w:rsidP="00F61893">
      <w:pPr>
        <w:jc w:val="center"/>
        <w:rPr>
          <w:rFonts w:ascii="Times New Roman" w:hAnsi="Times New Roman" w:cs="Times New Roman"/>
          <w:b/>
          <w:sz w:val="24"/>
          <w:szCs w:val="24"/>
          <w:lang w:val="ru-RU"/>
        </w:rPr>
      </w:pPr>
      <w:r w:rsidRPr="00DF07A0">
        <w:rPr>
          <w:rFonts w:ascii="Times New Roman" w:hAnsi="Times New Roman" w:cs="Times New Roman"/>
          <w:b/>
          <w:sz w:val="24"/>
          <w:szCs w:val="24"/>
          <w:lang w:val="ru-RU"/>
        </w:rPr>
        <w:t>Оплата труда</w:t>
      </w:r>
    </w:p>
    <w:p w14:paraId="61AEAB1C" w14:textId="777777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Исходя из анализа допускаемых в сфере оплаты труда нарушений, наиболее распространенными нарушениями являются:</w:t>
      </w:r>
    </w:p>
    <w:p w14:paraId="04E72C4A" w14:textId="777777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w:t>
      </w:r>
      <w:r w:rsidRPr="00F61893">
        <w:rPr>
          <w:rFonts w:ascii="Times New Roman" w:hAnsi="Times New Roman" w:cs="Times New Roman"/>
          <w:sz w:val="24"/>
          <w:szCs w:val="24"/>
          <w:lang w:val="ru-RU"/>
        </w:rPr>
        <w:tab/>
        <w:t xml:space="preserve">невыплата работникам заработной платы в полном размере (нарушение требований абзаца 5 части 1 статьи 21 Трудового кодекса РФ); </w:t>
      </w:r>
    </w:p>
    <w:p w14:paraId="339AC190" w14:textId="777777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w:t>
      </w:r>
      <w:r w:rsidRPr="00F61893">
        <w:rPr>
          <w:rFonts w:ascii="Times New Roman" w:hAnsi="Times New Roman" w:cs="Times New Roman"/>
          <w:sz w:val="24"/>
          <w:szCs w:val="24"/>
          <w:lang w:val="ru-RU"/>
        </w:rPr>
        <w:tab/>
        <w:t>нарушение сроков выплаты заработной платы (нарушение требований статьи 136 Трудового кодекса РФ);</w:t>
      </w:r>
    </w:p>
    <w:p w14:paraId="5300915F" w14:textId="777777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w:t>
      </w:r>
      <w:r w:rsidRPr="00F61893">
        <w:rPr>
          <w:rFonts w:ascii="Times New Roman" w:hAnsi="Times New Roman" w:cs="Times New Roman"/>
          <w:sz w:val="24"/>
          <w:szCs w:val="24"/>
          <w:lang w:val="ru-RU"/>
        </w:rPr>
        <w:tab/>
        <w:t xml:space="preserve">отсутствие повышенной оплаты труда за работу во вредных </w:t>
      </w:r>
    </w:p>
    <w:p w14:paraId="57D5BE1B" w14:textId="777777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и (или) опасных условиях труда и в местностях с особыми климатическими условиями (нарушение требований статей 146, 147, 148, 315, 316, 317 Трудового кодекса РФ).</w:t>
      </w:r>
    </w:p>
    <w:p w14:paraId="3DEAEE6C" w14:textId="777777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Инспекцией проводится системная работа по обеспечению выплаты заработной платы работникам организаций и учреждений. В целях уменьшения размера скрытой задолженности по заработной плате и повышения эффективности работы по ее ликвидации государственными инспекциями труда на постоянной основе ведется Реестр организаций, имеющих задолженность по оплате труда, включая организации, в отношении которых осуществляются процедуры банкротства в соответствии с Федеральным законом от 26 октября 2002 г. №127-ФЗ «О несостоятельности (банкротстве)».</w:t>
      </w:r>
    </w:p>
    <w:p w14:paraId="5490BC1D" w14:textId="368BFD42" w:rsid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 xml:space="preserve">В течение 1 полугодия 2018 года по результатам </w:t>
      </w:r>
      <w:proofErr w:type="spellStart"/>
      <w:r w:rsidRPr="00F61893">
        <w:rPr>
          <w:rFonts w:ascii="Times New Roman" w:hAnsi="Times New Roman" w:cs="Times New Roman"/>
          <w:sz w:val="24"/>
          <w:szCs w:val="24"/>
          <w:lang w:val="ru-RU"/>
        </w:rPr>
        <w:t>надзорно</w:t>
      </w:r>
      <w:proofErr w:type="spellEnd"/>
      <w:r w:rsidRPr="00F61893">
        <w:rPr>
          <w:rFonts w:ascii="Times New Roman" w:hAnsi="Times New Roman" w:cs="Times New Roman"/>
          <w:sz w:val="24"/>
          <w:szCs w:val="24"/>
          <w:lang w:val="ru-RU"/>
        </w:rPr>
        <w:t xml:space="preserve">-контрольных мероприятий Инспекцией удалось добиться погашения задолженности по заработной </w:t>
      </w:r>
      <w:proofErr w:type="gramStart"/>
      <w:r w:rsidRPr="00F61893">
        <w:rPr>
          <w:rFonts w:ascii="Times New Roman" w:hAnsi="Times New Roman" w:cs="Times New Roman"/>
          <w:sz w:val="24"/>
          <w:szCs w:val="24"/>
          <w:lang w:val="ru-RU"/>
        </w:rPr>
        <w:t xml:space="preserve">плате </w:t>
      </w:r>
      <w:r w:rsidR="00113C75">
        <w:rPr>
          <w:rFonts w:ascii="Times New Roman" w:hAnsi="Times New Roman" w:cs="Times New Roman"/>
          <w:sz w:val="24"/>
          <w:szCs w:val="24"/>
          <w:lang w:val="ru-RU"/>
        </w:rPr>
        <w:t xml:space="preserve"> перед</w:t>
      </w:r>
      <w:proofErr w:type="gramEnd"/>
      <w:r w:rsidR="00113C75">
        <w:rPr>
          <w:rFonts w:ascii="Times New Roman" w:hAnsi="Times New Roman" w:cs="Times New Roman"/>
          <w:sz w:val="24"/>
          <w:szCs w:val="24"/>
          <w:lang w:val="ru-RU"/>
        </w:rPr>
        <w:t xml:space="preserve"> </w:t>
      </w:r>
      <w:r w:rsidR="00113C75" w:rsidRPr="00113C75">
        <w:rPr>
          <w:rFonts w:ascii="Times New Roman" w:hAnsi="Times New Roman" w:cs="Times New Roman"/>
          <w:sz w:val="24"/>
          <w:szCs w:val="24"/>
          <w:lang w:val="ru-RU"/>
        </w:rPr>
        <w:t>1040 работникам на общую сумму 60837,75 тыс. рублей</w:t>
      </w:r>
      <w:r w:rsidR="00113C75">
        <w:rPr>
          <w:rFonts w:ascii="Times New Roman" w:hAnsi="Times New Roman" w:cs="Times New Roman"/>
          <w:sz w:val="24"/>
          <w:szCs w:val="24"/>
          <w:lang w:val="ru-RU"/>
        </w:rPr>
        <w:t>.</w:t>
      </w:r>
    </w:p>
    <w:p w14:paraId="734060D8" w14:textId="6FFC10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 xml:space="preserve">Вопросы своевременности выплаты заработной платы рассматриваются при проведении всех видов проверок. За отчетный период 2018 </w:t>
      </w:r>
      <w:r w:rsidR="00113C75" w:rsidRPr="00F61893">
        <w:rPr>
          <w:rFonts w:ascii="Times New Roman" w:hAnsi="Times New Roman" w:cs="Times New Roman"/>
          <w:sz w:val="24"/>
          <w:szCs w:val="24"/>
          <w:lang w:val="ru-RU"/>
        </w:rPr>
        <w:t>года государственной</w:t>
      </w:r>
      <w:r w:rsidRPr="00F61893">
        <w:rPr>
          <w:rFonts w:ascii="Times New Roman" w:hAnsi="Times New Roman" w:cs="Times New Roman"/>
          <w:sz w:val="24"/>
          <w:szCs w:val="24"/>
          <w:lang w:val="ru-RU"/>
        </w:rPr>
        <w:t xml:space="preserve"> инспекцией труда в Архангельской области и Ненецком автономном округе проведено 169 проверок, в том числе в каждом хозяйствующем субъекте проверен факт наличия задолженности по заработной плате. По результатам проверок в организациях выявлено 8 случа</w:t>
      </w:r>
      <w:r w:rsidR="00113C75">
        <w:rPr>
          <w:rFonts w:ascii="Times New Roman" w:hAnsi="Times New Roman" w:cs="Times New Roman"/>
          <w:sz w:val="24"/>
          <w:szCs w:val="24"/>
          <w:lang w:val="ru-RU"/>
        </w:rPr>
        <w:t>ев</w:t>
      </w:r>
      <w:r w:rsidRPr="00F61893">
        <w:rPr>
          <w:rFonts w:ascii="Times New Roman" w:hAnsi="Times New Roman" w:cs="Times New Roman"/>
          <w:sz w:val="24"/>
          <w:szCs w:val="24"/>
          <w:lang w:val="ru-RU"/>
        </w:rPr>
        <w:t xml:space="preserve"> несвоевременной выплаты заработной платы работникам.</w:t>
      </w:r>
    </w:p>
    <w:p w14:paraId="07D032C3" w14:textId="777777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В отчетном периоде за ранее выявленные нарушения законодательства о труде в части оплаты труда к административной ответственности привлечено 29 должностных лиц, 30 юридических лиц и индивидуальных предпринимателей в виде штрафов на общую сумму 1232,00 тыс. рублей.</w:t>
      </w:r>
    </w:p>
    <w:p w14:paraId="593812B8" w14:textId="77777777"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 xml:space="preserve">За отчетный период Государственной инспекцией труда в Архангельской области и Ненецком автономном округе проведена 1 проверка по вопросам выплаты заработной платы в размере, </w:t>
      </w:r>
      <w:r w:rsidRPr="00F61893">
        <w:rPr>
          <w:rFonts w:ascii="Times New Roman" w:hAnsi="Times New Roman" w:cs="Times New Roman"/>
          <w:sz w:val="24"/>
          <w:szCs w:val="24"/>
          <w:lang w:val="ru-RU"/>
        </w:rPr>
        <w:lastRenderedPageBreak/>
        <w:t>не превышающем минимальный размер оплаты труда. Нарушений трудового законодательства по данному вопросу выявлено в отношении 2 работникам.</w:t>
      </w:r>
    </w:p>
    <w:p w14:paraId="236E965B" w14:textId="02279872" w:rsidR="00F61893" w:rsidRPr="00113C75" w:rsidRDefault="00113C75" w:rsidP="00113C75">
      <w:pPr>
        <w:jc w:val="both"/>
        <w:rPr>
          <w:rFonts w:ascii="Times New Roman" w:hAnsi="Times New Roman" w:cs="Times New Roman"/>
          <w:sz w:val="24"/>
          <w:szCs w:val="24"/>
          <w:lang w:val="ru-RU"/>
        </w:rPr>
      </w:pPr>
      <w:r w:rsidRPr="00113C75">
        <w:rPr>
          <w:rFonts w:ascii="Times New Roman" w:hAnsi="Times New Roman" w:cs="Times New Roman"/>
          <w:sz w:val="24"/>
          <w:szCs w:val="24"/>
          <w:lang w:val="ru-RU"/>
        </w:rPr>
        <w:t>Во исполнение поручения Заместителя Председателя Правительства Российской Федерации О.Ю. Голодец, данного по результатам заседания межведомственной рабочей группы по мониторингу ситуации на рынке труда в разрезе субъектов Российской Федерации от 17 марта 2017 года №1, Инспекцией с целью принятия необходимых дополнительных мер, направленных на погашение задолженности по заработной плате, были организованы и проведены совещания с представителями органов исполнительной власти</w:t>
      </w:r>
      <w:r>
        <w:rPr>
          <w:rFonts w:ascii="Times New Roman" w:hAnsi="Times New Roman" w:cs="Times New Roman"/>
          <w:sz w:val="24"/>
          <w:szCs w:val="24"/>
          <w:lang w:val="ru-RU"/>
        </w:rPr>
        <w:t xml:space="preserve"> </w:t>
      </w:r>
      <w:r w:rsidRPr="00113C75">
        <w:rPr>
          <w:rFonts w:ascii="Times New Roman" w:hAnsi="Times New Roman" w:cs="Times New Roman"/>
          <w:sz w:val="24"/>
          <w:szCs w:val="24"/>
          <w:lang w:val="ru-RU"/>
        </w:rPr>
        <w:t>Архангельской</w:t>
      </w:r>
      <w:r>
        <w:rPr>
          <w:rFonts w:ascii="Times New Roman" w:hAnsi="Times New Roman" w:cs="Times New Roman"/>
          <w:sz w:val="24"/>
          <w:szCs w:val="24"/>
          <w:lang w:val="ru-RU"/>
        </w:rPr>
        <w:t xml:space="preserve"> области  и Ненецкого автономного округа</w:t>
      </w:r>
      <w:r w:rsidRPr="00113C75">
        <w:rPr>
          <w:rFonts w:ascii="Times New Roman" w:hAnsi="Times New Roman" w:cs="Times New Roman"/>
          <w:sz w:val="24"/>
          <w:szCs w:val="24"/>
          <w:lang w:val="ru-RU"/>
        </w:rPr>
        <w:t>, конкурсными управляющими и руководителями организаций по вопросу погашения задолженности по заработной плате в организациях, имеющих задолженность свыше 25 млн. рублей.</w:t>
      </w:r>
    </w:p>
    <w:p w14:paraId="3E334FFE" w14:textId="0F6B7E5B" w:rsidR="00F61893" w:rsidRPr="00113C75" w:rsidRDefault="00113C75" w:rsidP="00113C75">
      <w:pPr>
        <w:jc w:val="both"/>
        <w:rPr>
          <w:rFonts w:ascii="Times New Roman" w:hAnsi="Times New Roman" w:cs="Times New Roman"/>
          <w:sz w:val="24"/>
          <w:szCs w:val="24"/>
          <w:lang w:val="ru-RU"/>
        </w:rPr>
      </w:pPr>
      <w:r w:rsidRPr="00113C75">
        <w:rPr>
          <w:rFonts w:ascii="Times New Roman" w:hAnsi="Times New Roman" w:cs="Times New Roman"/>
          <w:sz w:val="24"/>
          <w:szCs w:val="24"/>
          <w:lang w:val="ru-RU"/>
        </w:rPr>
        <w:t xml:space="preserve">В порядке реализации  полномочий, установленных статьями 356, 357 Трудового кодекса Российской Федерации, при выявлении в ходе </w:t>
      </w:r>
      <w:proofErr w:type="spellStart"/>
      <w:r w:rsidRPr="00113C75">
        <w:rPr>
          <w:rFonts w:ascii="Times New Roman" w:hAnsi="Times New Roman" w:cs="Times New Roman"/>
          <w:sz w:val="24"/>
          <w:szCs w:val="24"/>
          <w:lang w:val="ru-RU"/>
        </w:rPr>
        <w:t>надзорно</w:t>
      </w:r>
      <w:proofErr w:type="spellEnd"/>
      <w:r w:rsidRPr="00113C75">
        <w:rPr>
          <w:rFonts w:ascii="Times New Roman" w:hAnsi="Times New Roman" w:cs="Times New Roman"/>
          <w:sz w:val="24"/>
          <w:szCs w:val="24"/>
          <w:lang w:val="ru-RU"/>
        </w:rPr>
        <w:t xml:space="preserve">-контрольной деятельности признаков преступлений, направлено </w:t>
      </w:r>
      <w:r>
        <w:rPr>
          <w:rFonts w:ascii="Times New Roman" w:hAnsi="Times New Roman" w:cs="Times New Roman"/>
          <w:sz w:val="24"/>
          <w:szCs w:val="24"/>
          <w:lang w:val="ru-RU"/>
        </w:rPr>
        <w:t>6</w:t>
      </w:r>
      <w:r w:rsidRPr="00113C75">
        <w:rPr>
          <w:rFonts w:ascii="Times New Roman" w:hAnsi="Times New Roman" w:cs="Times New Roman"/>
          <w:sz w:val="24"/>
          <w:szCs w:val="24"/>
          <w:lang w:val="ru-RU"/>
        </w:rPr>
        <w:t xml:space="preserve"> материал</w:t>
      </w:r>
      <w:r>
        <w:rPr>
          <w:rFonts w:ascii="Times New Roman" w:hAnsi="Times New Roman" w:cs="Times New Roman"/>
          <w:sz w:val="24"/>
          <w:szCs w:val="24"/>
          <w:lang w:val="ru-RU"/>
        </w:rPr>
        <w:t>ов</w:t>
      </w:r>
      <w:r w:rsidRPr="00113C75">
        <w:rPr>
          <w:rFonts w:ascii="Times New Roman" w:hAnsi="Times New Roman" w:cs="Times New Roman"/>
          <w:sz w:val="24"/>
          <w:szCs w:val="24"/>
          <w:lang w:val="ru-RU"/>
        </w:rPr>
        <w:t xml:space="preserve"> в целях рассмотрения вопроса о привлечении к уголовной ответственности по ст. 145-1 Уголовного кодекса Российской Федераций лиц, виновных в допущенных нарушениях требований трудового законодательства.</w:t>
      </w:r>
    </w:p>
    <w:p w14:paraId="394FC981" w14:textId="77777777" w:rsidR="00A8232A" w:rsidRDefault="00A8232A" w:rsidP="00A8232A">
      <w:pPr>
        <w:jc w:val="center"/>
        <w:rPr>
          <w:rFonts w:ascii="Times New Roman" w:hAnsi="Times New Roman" w:cs="Times New Roman"/>
          <w:b/>
          <w:sz w:val="24"/>
          <w:szCs w:val="24"/>
          <w:lang w:val="ru-RU"/>
        </w:rPr>
      </w:pPr>
      <w:proofErr w:type="gramStart"/>
      <w:r>
        <w:rPr>
          <w:rFonts w:ascii="Times New Roman" w:hAnsi="Times New Roman" w:cs="Times New Roman"/>
          <w:b/>
          <w:sz w:val="24"/>
          <w:szCs w:val="24"/>
          <w:lang w:val="ru-RU"/>
        </w:rPr>
        <w:t>Обеспечения</w:t>
      </w:r>
      <w:r w:rsidR="002F0669">
        <w:rPr>
          <w:rFonts w:ascii="Times New Roman" w:hAnsi="Times New Roman" w:cs="Times New Roman"/>
          <w:b/>
          <w:sz w:val="24"/>
          <w:szCs w:val="24"/>
          <w:lang w:val="ru-RU"/>
        </w:rPr>
        <w:t xml:space="preserve"> соблюдения</w:t>
      </w:r>
      <w:proofErr w:type="gramEnd"/>
      <w:r w:rsidR="002F0669">
        <w:rPr>
          <w:rFonts w:ascii="Times New Roman" w:hAnsi="Times New Roman" w:cs="Times New Roman"/>
          <w:b/>
          <w:sz w:val="24"/>
          <w:szCs w:val="24"/>
          <w:lang w:val="ru-RU"/>
        </w:rPr>
        <w:t xml:space="preserve"> </w:t>
      </w:r>
      <w:r>
        <w:rPr>
          <w:rFonts w:ascii="Times New Roman" w:hAnsi="Times New Roman" w:cs="Times New Roman"/>
          <w:b/>
          <w:sz w:val="24"/>
          <w:szCs w:val="24"/>
          <w:lang w:val="ru-RU"/>
        </w:rPr>
        <w:t>предусмотренного трудом законодательством запрета на ограничения трудовых прав и свобод граждан в зависимости от возраста</w:t>
      </w:r>
    </w:p>
    <w:p w14:paraId="32D9FF5D" w14:textId="23FD80DC" w:rsidR="00F61893" w:rsidRDefault="00A8232A" w:rsidP="00A8232A">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sidRPr="00A8232A">
        <w:rPr>
          <w:rFonts w:ascii="Times New Roman" w:hAnsi="Times New Roman" w:cs="Times New Roman"/>
          <w:sz w:val="24"/>
          <w:szCs w:val="24"/>
          <w:lang w:val="ru-RU"/>
        </w:rPr>
        <w:t>Наличие у гражданина предпенсионного возраста не может служить</w:t>
      </w:r>
      <w:r>
        <w:rPr>
          <w:rFonts w:ascii="Times New Roman" w:hAnsi="Times New Roman" w:cs="Times New Roman"/>
          <w:sz w:val="24"/>
          <w:szCs w:val="24"/>
          <w:lang w:val="ru-RU"/>
        </w:rPr>
        <w:t xml:space="preserve"> </w:t>
      </w:r>
      <w:r w:rsidRPr="00A8232A">
        <w:rPr>
          <w:rFonts w:ascii="Times New Roman" w:hAnsi="Times New Roman" w:cs="Times New Roman"/>
          <w:sz w:val="24"/>
          <w:szCs w:val="24"/>
          <w:lang w:val="ru-RU"/>
        </w:rPr>
        <w:t>причиной для установления ограничений при приеме на работу и других</w:t>
      </w:r>
      <w:r>
        <w:rPr>
          <w:rFonts w:ascii="Times New Roman" w:hAnsi="Times New Roman" w:cs="Times New Roman"/>
          <w:sz w:val="24"/>
          <w:szCs w:val="24"/>
          <w:lang w:val="ru-RU"/>
        </w:rPr>
        <w:t xml:space="preserve"> </w:t>
      </w:r>
      <w:r w:rsidRPr="00A8232A">
        <w:rPr>
          <w:rFonts w:ascii="Times New Roman" w:hAnsi="Times New Roman" w:cs="Times New Roman"/>
          <w:sz w:val="24"/>
          <w:szCs w:val="24"/>
          <w:lang w:val="ru-RU"/>
        </w:rPr>
        <w:t>ограничений в сфере труда.</w:t>
      </w:r>
    </w:p>
    <w:p w14:paraId="18B35989"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Правила приема на работу граждан предпенсионного возраста не отличаются от правил приема на работу других работников.</w:t>
      </w:r>
    </w:p>
    <w:p w14:paraId="337E99B0"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Трудовым кодексом Российской Федерацией (далее ТК РФ) установлен только возраст, с которого допускается заключение трудового договора. Предельный возраст для заключения трудового договора законом не установлен.</w:t>
      </w:r>
    </w:p>
    <w:p w14:paraId="1ADAC244"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Отказать гражданину предпенсионного возраста в заключении трудового договора можно только по деловым качествам. Достижение указанного возраста не может быть основанием для отказа.</w:t>
      </w:r>
    </w:p>
    <w:p w14:paraId="4F454326" w14:textId="2FD3BE61" w:rsid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В качестве гарантий при заключении трудового договора ТК РФ запрещается необоснованный отказ в заключении трудового договора.</w:t>
      </w:r>
    </w:p>
    <w:p w14:paraId="693B6B9F" w14:textId="3F89424B" w:rsid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По требованию лица, которому отказано в заключении трудового договора, работодатель обязан сообщить причину отказа в письменной форме. Обратите внимание: отказ в заключении трудового договора может быть обжалован в суд (ст. 64 ТК РФ), также можно обратиться в государственную инспекцию труда</w:t>
      </w:r>
      <w:r>
        <w:rPr>
          <w:rFonts w:ascii="Times New Roman" w:hAnsi="Times New Roman" w:cs="Times New Roman"/>
          <w:sz w:val="24"/>
          <w:szCs w:val="24"/>
          <w:lang w:val="ru-RU"/>
        </w:rPr>
        <w:t>.</w:t>
      </w:r>
    </w:p>
    <w:p w14:paraId="47ACC8AB"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Законодательство не содержит запрета на работу граждан предпенсионного возраста по совместительству.</w:t>
      </w:r>
    </w:p>
    <w:p w14:paraId="4A9B17C5"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В соответствии со ст. 601 ТК РФ любой работник по общему правилу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14:paraId="3AEBBDA1"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Работники предпенсионного возраста, являющиеся совместителями, имеют право на те же гарантии и компенсации, что и обычные работники. Например, им полагается ежегодный оплачиваемый отпуск, оплата больничного листа и компенсация за неиспользованный отпуск при увольнении.</w:t>
      </w:r>
    </w:p>
    <w:p w14:paraId="00D693E5"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lastRenderedPageBreak/>
        <w:t>Принудительное заключение срочного трудового договора с работниками предпенсионного возраста недопустимо. То есть работодатель не имеет права настаивать на заключении срочного договора, если характер предстоящей работы и условия ее выполнения позволяют заключить бессрочный трудовой договор. Если впоследствии судом будет установлено, что работника вынудили заключить срочный трудовой договор, такой договор будет признан бессрочным (заключенным на неопределенный срок).</w:t>
      </w:r>
    </w:p>
    <w:p w14:paraId="42F479D4"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Установление трудовых отношений на определенный срок без учета характера работы и условий ее выполнения допускается только с теми работниками предпенсионного возраста, кто поступает на работу. Закон не наделяет работодателя правом переоформить трудовой договор, заключенный с работником на неопределенный срок, на срочный трудовой договор (равно как и расторгнуть трудовой договор) в связи с достижением этим работником пенсионного возраста и назначением ему пенсии.</w:t>
      </w:r>
    </w:p>
    <w:p w14:paraId="0FC1144F" w14:textId="34000EFE" w:rsid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Трудовое законодательство не содержит запрета для установления испытания при приеме граждан предпенсионного возраста на работу. Поэтому испытание им может устанавливаться на общих основаниях в соответствии со ст. 70 </w:t>
      </w:r>
      <w:r>
        <w:rPr>
          <w:rFonts w:ascii="Times New Roman" w:hAnsi="Times New Roman" w:cs="Times New Roman"/>
          <w:sz w:val="24"/>
          <w:szCs w:val="24"/>
          <w:lang w:val="ru-RU"/>
        </w:rPr>
        <w:t>ТК</w:t>
      </w:r>
      <w:r w:rsidRPr="00A8232A">
        <w:rPr>
          <w:rFonts w:ascii="Times New Roman" w:hAnsi="Times New Roman" w:cs="Times New Roman"/>
          <w:sz w:val="24"/>
          <w:szCs w:val="24"/>
          <w:lang w:val="ru-RU"/>
        </w:rPr>
        <w:t xml:space="preserve"> РФ. Условие об испытании следует включать в текст трудового договора (в противном случае будет считаться, что лицо предпенсионного возраста принят на работу без испытания) и в приказ о приеме работника на работу.</w:t>
      </w:r>
    </w:p>
    <w:p w14:paraId="55AAA425"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Отсутствие в трудовом договоре условия об испытании означает, что работник принят на работу без испытания.</w:t>
      </w:r>
    </w:p>
    <w:p w14:paraId="0E67F4B7" w14:textId="77777777" w:rsidR="00A8232A" w:rsidRPr="00A8232A" w:rsidRDefault="00A8232A" w:rsidP="00A8232A">
      <w:pPr>
        <w:spacing w:after="0" w:line="240" w:lineRule="auto"/>
        <w:ind w:firstLine="720"/>
        <w:jc w:val="both"/>
        <w:rPr>
          <w:rFonts w:ascii="Times New Roman" w:hAnsi="Times New Roman" w:cs="Times New Roman"/>
          <w:i/>
          <w:sz w:val="24"/>
          <w:szCs w:val="24"/>
          <w:u w:val="single"/>
          <w:lang w:val="ru-RU"/>
        </w:rPr>
      </w:pPr>
      <w:r w:rsidRPr="00A8232A">
        <w:rPr>
          <w:rFonts w:ascii="Times New Roman" w:hAnsi="Times New Roman" w:cs="Times New Roman"/>
          <w:i/>
          <w:sz w:val="24"/>
          <w:szCs w:val="24"/>
          <w:u w:val="single"/>
          <w:lang w:val="ru-RU"/>
        </w:rPr>
        <w:t>Особенности режима рабочего времени и времени отдыха.</w:t>
      </w:r>
    </w:p>
    <w:p w14:paraId="4523C42E"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Законодательством не установлены специальные требования к условиям труда и режиму работы работников предпенсионного возраста. Общие советы работодателям по улучшению условий труда работников данной категории и производственной сферы приведены в п. 13 Рекомендации № 162 «О пожилых трудящихся», утвержденной Международной организацией труда от 23 июня 1980 г. Например, работодателям рекомендуется:</w:t>
      </w:r>
    </w:p>
    <w:p w14:paraId="0829FF4B"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•изменять формы организации труда, если они ведут к чрезмерному напряжению пожилых работников, в частности, путем ограничения сверхурочной работы;</w:t>
      </w:r>
    </w:p>
    <w:p w14:paraId="4E3386E9"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•приспосабливать рабочее место и задания к возможностям трудящегося лица предпенсионного возраста, используя все имеющиеся технические средства и, в частности, принципы эргономики, чтобы сохранить здоровье и работоспособность и предупредить несчастные случаи;</w:t>
      </w:r>
    </w:p>
    <w:p w14:paraId="29CB67FF"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•организовать систематический контроль состояния здоровья пожилых работников;</w:t>
      </w:r>
    </w:p>
    <w:p w14:paraId="7B6162D2"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•обеспечить безопасность и гигиену труда работников предпенсионного возраста.</w:t>
      </w:r>
    </w:p>
    <w:p w14:paraId="6219138A"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Повышенные гарантии работникам предпенсионного возраста по сравнению с обычными работниками могут быть предусмотрены коллективным договором, соглашениями, локальными нормативными актами, трудовым договором.</w:t>
      </w:r>
    </w:p>
    <w:p w14:paraId="770F7BB5"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В целом же лица предпенсионного возраста мало чем отличается от остальных работников. Разве что в его арсенале есть дополнительное основание для увольнения, причем быстрого.</w:t>
      </w:r>
    </w:p>
    <w:p w14:paraId="2809C225" w14:textId="77777777" w:rsidR="00A8232A" w:rsidRPr="00A8232A" w:rsidRDefault="00A8232A" w:rsidP="00A8232A">
      <w:pPr>
        <w:spacing w:after="0" w:line="240" w:lineRule="auto"/>
        <w:ind w:firstLine="720"/>
        <w:jc w:val="both"/>
        <w:rPr>
          <w:rFonts w:ascii="Times New Roman" w:hAnsi="Times New Roman" w:cs="Times New Roman"/>
          <w:i/>
          <w:sz w:val="24"/>
          <w:szCs w:val="24"/>
          <w:u w:val="single"/>
          <w:lang w:val="ru-RU"/>
        </w:rPr>
      </w:pPr>
      <w:r w:rsidRPr="00A8232A">
        <w:rPr>
          <w:rFonts w:ascii="Times New Roman" w:hAnsi="Times New Roman" w:cs="Times New Roman"/>
          <w:i/>
          <w:sz w:val="24"/>
          <w:szCs w:val="24"/>
          <w:u w:val="single"/>
          <w:lang w:val="ru-RU"/>
        </w:rPr>
        <w:t>Отпуска.</w:t>
      </w:r>
    </w:p>
    <w:p w14:paraId="1969D4CB"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Трудовым законодательством установлены категории работников, которые имеют право уйти в отпуск в любое удобное для них время.</w:t>
      </w:r>
    </w:p>
    <w:p w14:paraId="1D4DC8D4" w14:textId="2396E608"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Кроме этого, правом на использование отпуска в удобное для них время обладают работники предпенсионного возраста, если они признаны пострадавшими в результате аварии на Чернобыльской АЭС (п. 5 ст. 14 Закона РФ от 15.05.1991 № 1244-1 «О социальной защите граждан, подвергшихся воздействию радиации вследствие катастрофы на Чернобыльской АЭС», далее -Закон № 1244-1). В силу п. 5 ст. 14 Закона № 1244-1 предусмотрен </w:t>
      </w:r>
      <w:r w:rsidRPr="00A8232A">
        <w:rPr>
          <w:rFonts w:ascii="Times New Roman" w:hAnsi="Times New Roman" w:cs="Times New Roman"/>
          <w:sz w:val="24"/>
          <w:szCs w:val="24"/>
          <w:lang w:val="ru-RU"/>
        </w:rPr>
        <w:lastRenderedPageBreak/>
        <w:t>дополнительный оплачиваемый отпуск пострадавшим в результате аварии на Чернобыльской АЭС в количестве 14 календарных дней. Если работник</w:t>
      </w:r>
      <w:r w:rsidRPr="00A8232A">
        <w:rPr>
          <w:lang w:val="ru-RU"/>
        </w:rPr>
        <w:t xml:space="preserve"> </w:t>
      </w:r>
      <w:r w:rsidRPr="00A8232A">
        <w:rPr>
          <w:rFonts w:ascii="Times New Roman" w:hAnsi="Times New Roman" w:cs="Times New Roman"/>
          <w:sz w:val="24"/>
          <w:szCs w:val="24"/>
          <w:lang w:val="ru-RU"/>
        </w:rPr>
        <w:t>предпенсионного возраста имеет статус гражданина, подвергшегося воздействию радиации вследствие катастрофы на Чернобыльской АЭС, то названная льгота распространяется и на него.</w:t>
      </w:r>
    </w:p>
    <w:p w14:paraId="4C1E33AC"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Статьей 128 ТК РФ предусматривается, что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соглашением между работником и работодателем.</w:t>
      </w:r>
    </w:p>
    <w:p w14:paraId="3DB13257"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В то же время на работодателей возлагается обязанность на основании письменного заявления отдельных категорий работников предоставить отпуск без сохранения заработной платы в обязательном порядке (ч. 2 ст. 128 ТК РФ).</w:t>
      </w:r>
    </w:p>
    <w:p w14:paraId="51E4F9D0" w14:textId="77777777"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Так, если работник предпенсионного возраста - инвалид, то в обязанности работодателя вменяется обязанность предоставить отпуск без сохранения заработной платы до 60 календарных дней в году.</w:t>
      </w:r>
    </w:p>
    <w:p w14:paraId="4C10F07A" w14:textId="6F0379B3" w:rsid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Если работник предпенсионного возраста является родителем или женой (мужем)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то по его заявлению предоставляется отпуск без сохранения заработной платы в количестве до 14 календарных дней в году.</w:t>
      </w:r>
    </w:p>
    <w:p w14:paraId="7C9FF847" w14:textId="77777777"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В России есть, как минимум, две объективные причины, по которым труд лиц старших возрастных групп, в том числе и предпенсионного возраста, должен быть востребован обществом.</w:t>
      </w:r>
    </w:p>
    <w:p w14:paraId="2004BBB3" w14:textId="77777777"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Первая связана со «старением» населения России, с неблагополучной демографической ситуацией, требующей максимального использования накопленного человеческого потенциала и, соответственно, продолжения трудовой деятельности опытных квалифицированных кадров.</w:t>
      </w:r>
    </w:p>
    <w:p w14:paraId="70A177E6" w14:textId="77777777"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Вторая причина обусловлена экономической незащищенностью пожилых граждан, связанной в том числе с низким уровнем государственного пенсионного обеспечения.</w:t>
      </w:r>
    </w:p>
    <w:p w14:paraId="212099D9" w14:textId="4D6A4A53"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Немаловажным является и то обстоятельство, что продолжение работы позволяет увеличивать размер получаемой пенсионерами трудовой пенсии - она подлежит ежегодному перерасчету с учетом уплаченных работодателем за этот период страховых взносов, поскольку все работающие по трудовому договору граждане, включая работников предпенсионного возраста подлежат обязательному пенсионному страхованию (ст. 7 Федерального закона от 15.12.2001 № 167-ФЗ «Об обязательном пенсионном страховании в Российской</w:t>
      </w:r>
      <w:r w:rsidRPr="001E2F91">
        <w:rPr>
          <w:lang w:val="ru-RU"/>
        </w:rPr>
        <w:t xml:space="preserve"> </w:t>
      </w:r>
      <w:r w:rsidRPr="001E2F91">
        <w:rPr>
          <w:rFonts w:ascii="Times New Roman" w:hAnsi="Times New Roman" w:cs="Times New Roman"/>
          <w:sz w:val="24"/>
          <w:szCs w:val="24"/>
          <w:lang w:val="ru-RU"/>
        </w:rPr>
        <w:t xml:space="preserve">Федерации»). Это значит, что на заработную плату и иные вознаграждения, выплачиваемые данной категории работников, работодатель обязан начислять страховые взносы. При этом работодатель </w:t>
      </w:r>
      <w:proofErr w:type="spellStart"/>
      <w:r w:rsidRPr="001E2F91">
        <w:rPr>
          <w:rFonts w:ascii="Times New Roman" w:hAnsi="Times New Roman" w:cs="Times New Roman"/>
          <w:sz w:val="24"/>
          <w:szCs w:val="24"/>
          <w:lang w:val="ru-RU"/>
        </w:rPr>
        <w:t>пб</w:t>
      </w:r>
      <w:proofErr w:type="spellEnd"/>
      <w:r w:rsidRPr="001E2F91">
        <w:rPr>
          <w:rFonts w:ascii="Times New Roman" w:hAnsi="Times New Roman" w:cs="Times New Roman"/>
          <w:sz w:val="24"/>
          <w:szCs w:val="24"/>
          <w:lang w:val="ru-RU"/>
        </w:rPr>
        <w:t xml:space="preserve"> их требованию обязан предоставлять им информацию о перечислении взносов в Пенсионный фонд Российской Федерации (п. 1 ст. 15 Федерального закона от 15.12.2011 № 167-ФЗ «Об обязательном пенсионном страховании»).</w:t>
      </w:r>
    </w:p>
    <w:p w14:paraId="7ABAD5B2" w14:textId="77777777"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нарушение трудовых прав работников предпенсионного возраста предусмотрена административная ответственность в виде штрафа:</w:t>
      </w:r>
    </w:p>
    <w:p w14:paraId="6CA512E2" w14:textId="4F6F79CF"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нарушение порядка оформления приема на работу и оформления трудового договора (ч</w:t>
      </w:r>
      <w:r w:rsidR="00430CA9">
        <w:rPr>
          <w:rFonts w:ascii="Times New Roman" w:hAnsi="Times New Roman" w:cs="Times New Roman"/>
          <w:sz w:val="24"/>
          <w:szCs w:val="24"/>
          <w:lang w:val="ru-RU"/>
        </w:rPr>
        <w:t xml:space="preserve">. 4 </w:t>
      </w:r>
      <w:r w:rsidRPr="001E2F91">
        <w:rPr>
          <w:rFonts w:ascii="Times New Roman" w:hAnsi="Times New Roman" w:cs="Times New Roman"/>
          <w:sz w:val="24"/>
          <w:szCs w:val="24"/>
          <w:lang w:val="ru-RU"/>
        </w:rPr>
        <w:t>ст. 5.27 КоАП РФ) - от тридцати тысяч до пятидесяти тысяч рублей;</w:t>
      </w:r>
    </w:p>
    <w:p w14:paraId="13D266CF" w14:textId="77777777"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нарушение порядка прекращения трудового договора (принуждение к увольнению, привлечение к дисциплинарной ответственности в виде увольнения) (ч. 1ст. 5.27 КоАП РФ) - от тридцати тысяч до пятидесяти тысяч рублей;</w:t>
      </w:r>
    </w:p>
    <w:p w14:paraId="09BECCAC" w14:textId="77777777"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непредставление отпуска (ч. 1 ст. 5.27 КоАП РФ) - от тридцати тысяч до пятидесяти тысяч рублей;</w:t>
      </w:r>
    </w:p>
    <w:p w14:paraId="77BEA22C" w14:textId="77777777"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lastRenderedPageBreak/>
        <w:t>за нарушение режима рабочего времени и времени отдыха (ч. 1 ст. 5.27 КоАП РФ) - от тридцати тысяч до пятидесяти тысяч рублей;</w:t>
      </w:r>
    </w:p>
    <w:p w14:paraId="67605AF5" w14:textId="77777777"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не похождение работниками обязательных медицинских осмотров (</w:t>
      </w:r>
      <w:proofErr w:type="spellStart"/>
      <w:r w:rsidRPr="001E2F91">
        <w:rPr>
          <w:rFonts w:ascii="Times New Roman" w:hAnsi="Times New Roman" w:cs="Times New Roman"/>
          <w:sz w:val="24"/>
          <w:szCs w:val="24"/>
          <w:lang w:val="ru-RU"/>
        </w:rPr>
        <w:t>ч.З</w:t>
      </w:r>
      <w:proofErr w:type="spellEnd"/>
      <w:r w:rsidRPr="001E2F91">
        <w:rPr>
          <w:rFonts w:ascii="Times New Roman" w:hAnsi="Times New Roman" w:cs="Times New Roman"/>
          <w:sz w:val="24"/>
          <w:szCs w:val="24"/>
          <w:lang w:val="ru-RU"/>
        </w:rPr>
        <w:t xml:space="preserve"> ст. 5.27.1 КоАП РФ) от ста десяти тысяч до ста тридцати тысяч рублей;</w:t>
      </w:r>
    </w:p>
    <w:p w14:paraId="7360BC17" w14:textId="01B24193" w:rsidR="00A8232A"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не проведение специальной оценка условий труда (ч. 2 ст. 5.27.1 КоАП РФ) от шестидесяти тысяч до восьмидесяти тысяч рублей.</w:t>
      </w:r>
    </w:p>
    <w:p w14:paraId="2E8A5BB3" w14:textId="6D300BC7" w:rsidR="001E2F91" w:rsidRDefault="001E2F91" w:rsidP="001E2F91">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За отчетный период инспекцией труда проведено 89 проверок </w:t>
      </w:r>
      <w:r w:rsidRPr="001E2F91">
        <w:rPr>
          <w:rFonts w:ascii="Times New Roman" w:hAnsi="Times New Roman" w:cs="Times New Roman"/>
          <w:sz w:val="24"/>
          <w:szCs w:val="24"/>
          <w:lang w:val="ru-RU"/>
        </w:rPr>
        <w:t>в отношении работников предпенсионного возраста</w:t>
      </w:r>
      <w:r>
        <w:rPr>
          <w:rFonts w:ascii="Times New Roman" w:hAnsi="Times New Roman" w:cs="Times New Roman"/>
          <w:sz w:val="24"/>
          <w:szCs w:val="24"/>
          <w:lang w:val="ru-RU"/>
        </w:rPr>
        <w:t>.  Из общего числа нарушений трудового законодательства 301 нарушение выявлено в отношении работников</w:t>
      </w:r>
      <w:r w:rsidRPr="001E2F91">
        <w:rPr>
          <w:rFonts w:ascii="Times New Roman" w:hAnsi="Times New Roman" w:cs="Times New Roman"/>
          <w:sz w:val="24"/>
          <w:szCs w:val="24"/>
          <w:lang w:val="ru-RU"/>
        </w:rPr>
        <w:t xml:space="preserve"> предпенсионного возраста</w:t>
      </w:r>
      <w:r>
        <w:rPr>
          <w:rFonts w:ascii="Times New Roman" w:hAnsi="Times New Roman" w:cs="Times New Roman"/>
          <w:sz w:val="24"/>
          <w:szCs w:val="24"/>
          <w:lang w:val="ru-RU"/>
        </w:rPr>
        <w:t xml:space="preserve">, носят общий характер. </w:t>
      </w:r>
    </w:p>
    <w:p w14:paraId="596E4412" w14:textId="2AC614C8" w:rsidR="00A8232A" w:rsidRDefault="001E2F91" w:rsidP="00A8232A">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ходе проведённых проверок, предписаний </w:t>
      </w:r>
      <w:r w:rsidRPr="001E2F91">
        <w:rPr>
          <w:rFonts w:ascii="Times New Roman" w:hAnsi="Times New Roman" w:cs="Times New Roman"/>
          <w:sz w:val="24"/>
          <w:szCs w:val="24"/>
          <w:lang w:val="ru-RU"/>
        </w:rPr>
        <w:t>об отмене приказ</w:t>
      </w:r>
      <w:r>
        <w:rPr>
          <w:rFonts w:ascii="Times New Roman" w:hAnsi="Times New Roman" w:cs="Times New Roman"/>
          <w:sz w:val="24"/>
          <w:szCs w:val="24"/>
          <w:lang w:val="ru-RU"/>
        </w:rPr>
        <w:t>ов</w:t>
      </w:r>
      <w:r w:rsidRPr="001E2F91">
        <w:rPr>
          <w:rFonts w:ascii="Times New Roman" w:hAnsi="Times New Roman" w:cs="Times New Roman"/>
          <w:sz w:val="24"/>
          <w:szCs w:val="24"/>
          <w:lang w:val="ru-RU"/>
        </w:rPr>
        <w:t xml:space="preserve"> об увольнении работников предпенсионного возраста</w:t>
      </w:r>
      <w:r>
        <w:rPr>
          <w:rFonts w:ascii="Times New Roman" w:hAnsi="Times New Roman" w:cs="Times New Roman"/>
          <w:sz w:val="24"/>
          <w:szCs w:val="24"/>
          <w:lang w:val="ru-RU"/>
        </w:rPr>
        <w:t xml:space="preserve"> не выдавалось, поскольку </w:t>
      </w:r>
      <w:r w:rsidR="007C765C">
        <w:rPr>
          <w:rFonts w:ascii="Times New Roman" w:hAnsi="Times New Roman" w:cs="Times New Roman"/>
          <w:sz w:val="24"/>
          <w:szCs w:val="24"/>
          <w:lang w:val="ru-RU"/>
        </w:rPr>
        <w:t>нарушения связанных</w:t>
      </w:r>
      <w:r>
        <w:rPr>
          <w:rFonts w:ascii="Times New Roman" w:hAnsi="Times New Roman" w:cs="Times New Roman"/>
          <w:sz w:val="24"/>
          <w:szCs w:val="24"/>
          <w:lang w:val="ru-RU"/>
        </w:rPr>
        <w:t xml:space="preserve"> с увольнением данной категории работников   не выявлялось. </w:t>
      </w:r>
    </w:p>
    <w:p w14:paraId="533DDE3B" w14:textId="02A0DDC8" w:rsidR="001E2F91" w:rsidRDefault="001E2F91" w:rsidP="00A8232A">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Обращений по </w:t>
      </w:r>
      <w:r w:rsidR="007C765C">
        <w:rPr>
          <w:rFonts w:ascii="Times New Roman" w:hAnsi="Times New Roman" w:cs="Times New Roman"/>
          <w:sz w:val="24"/>
          <w:szCs w:val="24"/>
          <w:lang w:val="ru-RU"/>
        </w:rPr>
        <w:t>факту увольнения в</w:t>
      </w:r>
      <w:r w:rsidR="007C765C" w:rsidRPr="007C765C">
        <w:rPr>
          <w:rFonts w:ascii="Times New Roman" w:hAnsi="Times New Roman" w:cs="Times New Roman"/>
          <w:sz w:val="24"/>
          <w:szCs w:val="24"/>
          <w:lang w:val="ru-RU"/>
        </w:rPr>
        <w:t xml:space="preserve"> связи с достижением предпенсионного возраста</w:t>
      </w:r>
      <w:r w:rsidR="007C765C">
        <w:rPr>
          <w:rFonts w:ascii="Times New Roman" w:hAnsi="Times New Roman" w:cs="Times New Roman"/>
          <w:sz w:val="24"/>
          <w:szCs w:val="24"/>
          <w:lang w:val="ru-RU"/>
        </w:rPr>
        <w:t xml:space="preserve"> в инспекцию труда не поступало. </w:t>
      </w:r>
    </w:p>
    <w:p w14:paraId="4B879D7B" w14:textId="0CA74DE7" w:rsidR="00430CA9" w:rsidRPr="00430CA9" w:rsidRDefault="00430CA9" w:rsidP="00430CA9">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Кром</w:t>
      </w:r>
      <w:r w:rsidR="00204DBC">
        <w:rPr>
          <w:rFonts w:ascii="Times New Roman" w:hAnsi="Times New Roman" w:cs="Times New Roman"/>
          <w:sz w:val="24"/>
          <w:szCs w:val="24"/>
          <w:lang w:val="ru-RU"/>
        </w:rPr>
        <w:t>е</w:t>
      </w:r>
      <w:r>
        <w:rPr>
          <w:rFonts w:ascii="Times New Roman" w:hAnsi="Times New Roman" w:cs="Times New Roman"/>
          <w:sz w:val="24"/>
          <w:szCs w:val="24"/>
          <w:lang w:val="ru-RU"/>
        </w:rPr>
        <w:t xml:space="preserve"> того, в</w:t>
      </w:r>
      <w:r w:rsidRPr="00430CA9">
        <w:rPr>
          <w:rFonts w:ascii="Times New Roman" w:hAnsi="Times New Roman" w:cs="Times New Roman"/>
          <w:sz w:val="24"/>
          <w:szCs w:val="24"/>
          <w:lang w:val="ru-RU"/>
        </w:rPr>
        <w:t xml:space="preserve">о исполнение приказа руководителя Федеральной службы по труду и занятости от 03 июля 2018 года № 368 «Об организации работы «горячей линии» по вопросам нарушения трудовых прав граждан предпенсионного возраста» Государственная инспекция труда </w:t>
      </w:r>
      <w:r w:rsidR="00204DBC">
        <w:rPr>
          <w:rFonts w:ascii="Times New Roman" w:hAnsi="Times New Roman" w:cs="Times New Roman"/>
          <w:sz w:val="24"/>
          <w:szCs w:val="24"/>
          <w:lang w:val="ru-RU"/>
        </w:rPr>
        <w:t xml:space="preserve">в Архангельской области и Ненецком автономном округе </w:t>
      </w:r>
      <w:r w:rsidRPr="00430CA9">
        <w:rPr>
          <w:rFonts w:ascii="Times New Roman" w:hAnsi="Times New Roman" w:cs="Times New Roman"/>
          <w:sz w:val="24"/>
          <w:szCs w:val="24"/>
          <w:lang w:val="ru-RU"/>
        </w:rPr>
        <w:t>информирует, что с 06 июля 2018 года действует телефон «горячей линии» по вопросам соблюдения трудового законодательства и иных нормативных правовых актов, содержащих нормы трудового права, в отношении работников предпенсионного возраста</w:t>
      </w:r>
      <w:bookmarkStart w:id="0" w:name="_GoBack"/>
      <w:bookmarkEnd w:id="0"/>
      <w:r w:rsidRPr="00430CA9">
        <w:rPr>
          <w:rFonts w:ascii="Times New Roman" w:hAnsi="Times New Roman" w:cs="Times New Roman"/>
          <w:sz w:val="24"/>
          <w:szCs w:val="24"/>
          <w:lang w:val="ru-RU"/>
        </w:rPr>
        <w:t xml:space="preserve"> (женщины от 50 лет и боле, мужчины от 55 лет и более).</w:t>
      </w:r>
    </w:p>
    <w:p w14:paraId="2CB14E27" w14:textId="77777777" w:rsidR="00430CA9" w:rsidRPr="00430CA9" w:rsidRDefault="00430CA9" w:rsidP="00430CA9">
      <w:pPr>
        <w:spacing w:after="0" w:line="240" w:lineRule="auto"/>
        <w:ind w:firstLine="720"/>
        <w:jc w:val="both"/>
        <w:rPr>
          <w:rFonts w:ascii="Times New Roman" w:hAnsi="Times New Roman" w:cs="Times New Roman"/>
          <w:sz w:val="24"/>
          <w:szCs w:val="24"/>
          <w:lang w:val="ru-RU"/>
        </w:rPr>
      </w:pPr>
      <w:r w:rsidRPr="00430CA9">
        <w:rPr>
          <w:rFonts w:ascii="Times New Roman" w:hAnsi="Times New Roman" w:cs="Times New Roman"/>
          <w:sz w:val="24"/>
          <w:szCs w:val="24"/>
          <w:lang w:val="ru-RU"/>
        </w:rPr>
        <w:t>Контактный телефон для приема обращений: +79212907043.</w:t>
      </w:r>
    </w:p>
    <w:p w14:paraId="290FF92C" w14:textId="77777777" w:rsidR="00430CA9" w:rsidRPr="00430CA9" w:rsidRDefault="00430CA9" w:rsidP="00430CA9">
      <w:pPr>
        <w:spacing w:after="0" w:line="240" w:lineRule="auto"/>
        <w:ind w:firstLine="720"/>
        <w:jc w:val="both"/>
        <w:rPr>
          <w:rFonts w:ascii="Times New Roman" w:hAnsi="Times New Roman" w:cs="Times New Roman"/>
          <w:sz w:val="24"/>
          <w:szCs w:val="24"/>
          <w:lang w:val="ru-RU"/>
        </w:rPr>
      </w:pPr>
      <w:r w:rsidRPr="00430CA9">
        <w:rPr>
          <w:rFonts w:ascii="Times New Roman" w:hAnsi="Times New Roman" w:cs="Times New Roman"/>
          <w:sz w:val="24"/>
          <w:szCs w:val="24"/>
          <w:lang w:val="ru-RU"/>
        </w:rPr>
        <w:t>Режим работы: вторник, среда, пятница: с 8 час. 30 мин. до 12 час. 30 мин.</w:t>
      </w:r>
    </w:p>
    <w:p w14:paraId="7069047D" w14:textId="43E2D1DC" w:rsidR="00430CA9" w:rsidRDefault="00430CA9" w:rsidP="00430CA9">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Pr="00430CA9">
        <w:rPr>
          <w:rFonts w:ascii="Times New Roman" w:hAnsi="Times New Roman" w:cs="Times New Roman"/>
          <w:sz w:val="24"/>
          <w:szCs w:val="24"/>
          <w:lang w:val="ru-RU"/>
        </w:rPr>
        <w:t xml:space="preserve"> 01 августа 2018 года телефон «горячей линии» будет работать круглосуточно и ежедневно (в рабочие, выходные, праздничные дни) с функцией аудиозаписи обращений, поступивших на «горячую линию».</w:t>
      </w:r>
    </w:p>
    <w:p w14:paraId="182E199B" w14:textId="77777777" w:rsidR="007C765C" w:rsidRPr="00A8232A" w:rsidRDefault="007C765C" w:rsidP="00A8232A">
      <w:pPr>
        <w:spacing w:after="0" w:line="240" w:lineRule="auto"/>
        <w:ind w:firstLine="720"/>
        <w:jc w:val="both"/>
        <w:rPr>
          <w:rFonts w:ascii="Times New Roman" w:hAnsi="Times New Roman" w:cs="Times New Roman"/>
          <w:sz w:val="24"/>
          <w:szCs w:val="24"/>
          <w:lang w:val="ru-RU"/>
        </w:rPr>
      </w:pPr>
    </w:p>
    <w:p w14:paraId="2158B830" w14:textId="066875BE" w:rsidR="00645922" w:rsidRDefault="00645922" w:rsidP="00645922">
      <w:pPr>
        <w:spacing w:after="0" w:line="240" w:lineRule="auto"/>
        <w:jc w:val="center"/>
        <w:rPr>
          <w:rFonts w:ascii="Times New Roman" w:hAnsi="Times New Roman" w:cs="Times New Roman"/>
          <w:b/>
          <w:sz w:val="24"/>
          <w:szCs w:val="24"/>
          <w:lang w:val="ru-RU"/>
        </w:rPr>
      </w:pPr>
      <w:r w:rsidRPr="00645922">
        <w:rPr>
          <w:rFonts w:ascii="Times New Roman" w:hAnsi="Times New Roman" w:cs="Times New Roman"/>
          <w:b/>
          <w:sz w:val="24"/>
          <w:szCs w:val="24"/>
          <w:lang w:val="ru-RU"/>
        </w:rPr>
        <w:t>Охрана труда и несчастные случаи</w:t>
      </w:r>
    </w:p>
    <w:p w14:paraId="2DE96951" w14:textId="77777777" w:rsidR="007C765C" w:rsidRPr="007C765C" w:rsidRDefault="007C765C" w:rsidP="007C765C">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xml:space="preserve">За 1 полугодие 2018 года (по оперативным данным регионального отделения ФСС) </w:t>
      </w:r>
      <w:proofErr w:type="gramStart"/>
      <w:r w:rsidRPr="007C765C">
        <w:rPr>
          <w:rFonts w:ascii="Times New Roman" w:hAnsi="Times New Roman" w:cs="Times New Roman"/>
          <w:sz w:val="24"/>
          <w:szCs w:val="24"/>
          <w:lang w:val="ru-RU"/>
        </w:rPr>
        <w:t>зарегистрированное  количество</w:t>
      </w:r>
      <w:proofErr w:type="gramEnd"/>
      <w:r w:rsidRPr="007C765C">
        <w:rPr>
          <w:rFonts w:ascii="Times New Roman" w:hAnsi="Times New Roman" w:cs="Times New Roman"/>
          <w:sz w:val="24"/>
          <w:szCs w:val="24"/>
          <w:lang w:val="ru-RU"/>
        </w:rPr>
        <w:t xml:space="preserve"> пострадавших от  несчастных случаев на производстве по сравнению с прошлым годом уменьшилось на 24,8 % и составило 191  человек (за аналогичный период прошлого года – 254). По оперативным данным Государственной инспекции труда в Архангельской области и Ненецком автономном округе, зарегистрированное количество тяжелых несчастных случаев на производстве за отчетный период составило – 16 (1 полугодие 2017 – 18), со смертельным исходом 2 (за 1 полугодие 2017 года – 2), групповых несчастных случаев произошло – 0 (1 полугодие 2017 года – 1) из них со смертельным исходом – 0 (1 полугодие 2017 года – 0).</w:t>
      </w:r>
    </w:p>
    <w:p w14:paraId="6E7A11EE" w14:textId="77777777" w:rsidR="007C765C" w:rsidRPr="007C765C" w:rsidRDefault="007C765C" w:rsidP="007C765C">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Государственной инспекции труда в Архангельской области и Ненецком автономном округе в 1 полугодии 2018 года расследовано 29 тяжелых несчастных случаев на производстве (1 полугодие 2017 года – 22), со смертельным исходом 14 (за 1 полугодие 2017 года – 3), групповых несчастных случаев – 3 (1 полугодие 2017 года – 1).</w:t>
      </w:r>
    </w:p>
    <w:p w14:paraId="5C0EB891" w14:textId="77777777" w:rsidR="007C765C" w:rsidRPr="007C765C" w:rsidRDefault="007C765C" w:rsidP="007C765C">
      <w:pPr>
        <w:spacing w:after="0" w:line="240" w:lineRule="auto"/>
        <w:jc w:val="both"/>
        <w:rPr>
          <w:rFonts w:ascii="Times New Roman" w:hAnsi="Times New Roman" w:cs="Times New Roman"/>
          <w:sz w:val="24"/>
          <w:szCs w:val="24"/>
          <w:lang w:val="ru-RU"/>
        </w:rPr>
      </w:pPr>
      <w:proofErr w:type="gramStart"/>
      <w:r w:rsidRPr="007C765C">
        <w:rPr>
          <w:rFonts w:ascii="Times New Roman" w:hAnsi="Times New Roman" w:cs="Times New Roman"/>
          <w:sz w:val="24"/>
          <w:szCs w:val="24"/>
          <w:lang w:val="ru-RU"/>
        </w:rPr>
        <w:t>Результаты  проведенного</w:t>
      </w:r>
      <w:proofErr w:type="gramEnd"/>
      <w:r w:rsidRPr="007C765C">
        <w:rPr>
          <w:rFonts w:ascii="Times New Roman" w:hAnsi="Times New Roman" w:cs="Times New Roman"/>
          <w:sz w:val="24"/>
          <w:szCs w:val="24"/>
          <w:lang w:val="ru-RU"/>
        </w:rPr>
        <w:t xml:space="preserve">  анализа  свидетельствуют, что благодаря комплексу предпринимаемых мер, включая результаты надзорной  деятельности госинспекции труда,  в 2018 году тенденция к снижению абсолютного количества несчастных случаев со смертельным исходом на производстве сохраняется. </w:t>
      </w:r>
    </w:p>
    <w:p w14:paraId="3BCB7C1A" w14:textId="77777777" w:rsidR="007C765C" w:rsidRPr="007C765C" w:rsidRDefault="007C765C" w:rsidP="007C765C">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xml:space="preserve">В соответствии с ч. 8 статьи 356 ТК РФ инспекцией труда в установленном порядке формировались и обобщались сведения о происходящих в организациях Архангельской </w:t>
      </w:r>
      <w:r w:rsidRPr="007C765C">
        <w:rPr>
          <w:rFonts w:ascii="Times New Roman" w:hAnsi="Times New Roman" w:cs="Times New Roman"/>
          <w:sz w:val="24"/>
          <w:szCs w:val="24"/>
          <w:lang w:val="ru-RU"/>
        </w:rPr>
        <w:lastRenderedPageBreak/>
        <w:t>области и Ненецкого  автономного  округа несчастных случаях на производстве, полученные в ходе надзорной деятельности госинспекторов труда, которые анализировались по следующим группам и укрупненным показателям, характеризующим состояние производственного травматизма:</w:t>
      </w:r>
    </w:p>
    <w:p w14:paraId="0864BABB" w14:textId="77777777" w:rsidR="007C765C" w:rsidRPr="007C765C" w:rsidRDefault="007C765C" w:rsidP="007C765C">
      <w:pPr>
        <w:spacing w:after="0" w:line="240" w:lineRule="auto"/>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xml:space="preserve">- количество групповых несчастных случаев, тяжелых несчастных случаев и несчастных случаев со смертельным исходом, происшедших в организациях Архангельской области и </w:t>
      </w:r>
      <w:proofErr w:type="gramStart"/>
      <w:r w:rsidRPr="007C765C">
        <w:rPr>
          <w:rFonts w:ascii="Times New Roman" w:hAnsi="Times New Roman" w:cs="Times New Roman"/>
          <w:sz w:val="24"/>
          <w:szCs w:val="24"/>
          <w:lang w:val="ru-RU"/>
        </w:rPr>
        <w:t>Ненецкого  автономного</w:t>
      </w:r>
      <w:proofErr w:type="gramEnd"/>
      <w:r w:rsidRPr="007C765C">
        <w:rPr>
          <w:rFonts w:ascii="Times New Roman" w:hAnsi="Times New Roman" w:cs="Times New Roman"/>
          <w:sz w:val="24"/>
          <w:szCs w:val="24"/>
          <w:lang w:val="ru-RU"/>
        </w:rPr>
        <w:t xml:space="preserve">  округа;</w:t>
      </w:r>
    </w:p>
    <w:p w14:paraId="1B5C3DC6" w14:textId="77777777" w:rsidR="007C765C" w:rsidRPr="007C765C" w:rsidRDefault="007C765C" w:rsidP="007C765C">
      <w:pPr>
        <w:spacing w:after="0" w:line="240" w:lineRule="auto"/>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абсолютное количество пострадавших на производстве со смертельным исходом в организациях различных видов экономической деятельности, включая пострадавших на производстве женщин и работников в возрасте до восемнадцати лет;</w:t>
      </w:r>
    </w:p>
    <w:p w14:paraId="3CBAA45B" w14:textId="77777777" w:rsidR="007C765C" w:rsidRPr="007C765C" w:rsidRDefault="007C765C" w:rsidP="007C765C">
      <w:pPr>
        <w:spacing w:after="0" w:line="240" w:lineRule="auto"/>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распределение несчастных случаев по видам происшествий и причинам.</w:t>
      </w:r>
    </w:p>
    <w:p w14:paraId="5F3FFF37" w14:textId="5D9B78BC" w:rsidR="007C765C" w:rsidRPr="007C765C" w:rsidRDefault="007C765C" w:rsidP="007C765C">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xml:space="preserve">Из общего количества </w:t>
      </w:r>
      <w:proofErr w:type="gramStart"/>
      <w:r w:rsidRPr="007C765C">
        <w:rPr>
          <w:rFonts w:ascii="Times New Roman" w:hAnsi="Times New Roman" w:cs="Times New Roman"/>
          <w:sz w:val="24"/>
          <w:szCs w:val="24"/>
          <w:lang w:val="ru-RU"/>
        </w:rPr>
        <w:t>расследованных несчастных случаев со смертельным исходом</w:t>
      </w:r>
      <w:proofErr w:type="gramEnd"/>
      <w:r w:rsidRPr="007C765C">
        <w:rPr>
          <w:rFonts w:ascii="Times New Roman" w:hAnsi="Times New Roman" w:cs="Times New Roman"/>
          <w:sz w:val="24"/>
          <w:szCs w:val="24"/>
          <w:lang w:val="ru-RU"/>
        </w:rPr>
        <w:t xml:space="preserve"> произошедших в отчетном периоде, по решению комиссий не были связаны с производством 8, т.к. основными причинами смерти явились: острая коронарная недостаточность, атеросклеротическая болезнь сердца; острая ишемическая болезнь сердца; инфаркт миокарда.</w:t>
      </w:r>
    </w:p>
    <w:p w14:paraId="352EB7C0" w14:textId="77777777" w:rsidR="007C765C" w:rsidRPr="007C765C" w:rsidRDefault="007C765C" w:rsidP="003A2B35">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Проведенный инспекцией труда анализ свидетельствует, что наибольшее количество погибших в результате несчастных случаев на производстве и высокий уровень производственного травматизма со смертельным исходом традиционно наблюдается в организациях таких видов экономической деятельности, как строительство, транспорт, торговля.</w:t>
      </w:r>
    </w:p>
    <w:p w14:paraId="28EDD8FA" w14:textId="5C4C0143" w:rsidR="007C765C" w:rsidRPr="007C765C" w:rsidRDefault="007C765C" w:rsidP="003A2B35">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Снижение абсолютного количества погибших в результате несчастных случаев на производстве в таких отраслях экономики, как сельское хозяйство, охота и лесное хозяйство (1 полугодие 2018 года – 0; 1 полугодие 2017 года – 2). Вместе с тем, увеличение абсолютного количества погибших в результате несчастных случаев на производстве отмечается в таких отраслях экономики как строительство (1 полугодие 2018 года – 3; 1 полугодие 2017 года – 0), транспорт (1 полугодие 2018 года – 1; 1 полугодие 2017 года – 0), торговля (1 полугодие 2018 года – 1; 1 полугодие 2017 года – 0), другие виды экономической деятельности (1 полугодие 2018 года – 1; 1 полугодие 2017 года – 0).</w:t>
      </w:r>
    </w:p>
    <w:p w14:paraId="30EA5A86" w14:textId="07D246AC" w:rsidR="00645922" w:rsidRDefault="00645922" w:rsidP="00645922">
      <w:pPr>
        <w:spacing w:after="0" w:line="240" w:lineRule="auto"/>
        <w:jc w:val="center"/>
        <w:rPr>
          <w:rFonts w:ascii="Times New Roman" w:hAnsi="Times New Roman" w:cs="Times New Roman"/>
          <w:b/>
          <w:sz w:val="24"/>
          <w:szCs w:val="24"/>
          <w:lang w:val="ru-RU"/>
        </w:rPr>
      </w:pPr>
      <w:r w:rsidRPr="00645922">
        <w:rPr>
          <w:rFonts w:ascii="Times New Roman" w:hAnsi="Times New Roman" w:cs="Times New Roman"/>
          <w:b/>
          <w:sz w:val="24"/>
          <w:szCs w:val="24"/>
          <w:lang w:val="ru-RU"/>
        </w:rPr>
        <w:t>Причины производственного травматизма</w:t>
      </w:r>
    </w:p>
    <w:p w14:paraId="78743217" w14:textId="77777777" w:rsidR="00645922" w:rsidRPr="00645922" w:rsidRDefault="00645922" w:rsidP="00645922">
      <w:pPr>
        <w:spacing w:after="0" w:line="240" w:lineRule="auto"/>
        <w:jc w:val="center"/>
        <w:rPr>
          <w:rFonts w:ascii="Times New Roman" w:hAnsi="Times New Roman" w:cs="Times New Roman"/>
          <w:b/>
          <w:sz w:val="24"/>
          <w:szCs w:val="24"/>
          <w:lang w:val="ru-RU"/>
        </w:rPr>
      </w:pPr>
    </w:p>
    <w:p w14:paraId="523918EA"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Причинами несчастных случаев с тяжелыми </w:t>
      </w:r>
      <w:proofErr w:type="gramStart"/>
      <w:r w:rsidRPr="003A2B35">
        <w:rPr>
          <w:rFonts w:ascii="Times New Roman" w:hAnsi="Times New Roman" w:cs="Times New Roman"/>
          <w:sz w:val="24"/>
          <w:szCs w:val="24"/>
          <w:lang w:val="ru-RU"/>
        </w:rPr>
        <w:t>последствиями  (</w:t>
      </w:r>
      <w:proofErr w:type="gramEnd"/>
      <w:r w:rsidRPr="003A2B35">
        <w:rPr>
          <w:rFonts w:ascii="Times New Roman" w:hAnsi="Times New Roman" w:cs="Times New Roman"/>
          <w:sz w:val="24"/>
          <w:szCs w:val="24"/>
          <w:lang w:val="ru-RU"/>
        </w:rPr>
        <w:t>в целом по Архангельской  области и Ненецкому автономному округу за 1 полугодие 2018 года) являются:</w:t>
      </w:r>
    </w:p>
    <w:p w14:paraId="737DB07B"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Конструктивные недостатки и недостаточная надежность </w:t>
      </w:r>
    </w:p>
    <w:p w14:paraId="37E858F8"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машин, механизмов, оборудования – 0;</w:t>
      </w:r>
    </w:p>
    <w:p w14:paraId="67A9E65A"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Несовершенство технологического процесса – 0;</w:t>
      </w:r>
    </w:p>
    <w:p w14:paraId="7BF6F6BD"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Эксплуатация неисправных машин, механизмов, оборудования – 0;</w:t>
      </w:r>
    </w:p>
    <w:p w14:paraId="4C64AE04"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Неудовлетворительное техническое состояние зданий, сооружений, территории – 0;</w:t>
      </w:r>
    </w:p>
    <w:p w14:paraId="4D74A4F2"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Нарушение технологического процесса – 0;</w:t>
      </w:r>
    </w:p>
    <w:p w14:paraId="0EE8BB6C"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Нарушение правил дорожного движения – 4;</w:t>
      </w:r>
    </w:p>
    <w:p w14:paraId="116ADA1B"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Неудовлетворительная организация производства работ – 22; </w:t>
      </w:r>
    </w:p>
    <w:p w14:paraId="4B3DF64E"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Неудовлетворительное содержание и недостатки в</w:t>
      </w:r>
    </w:p>
    <w:p w14:paraId="231EE687"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организации рабочих мест – 0;</w:t>
      </w:r>
    </w:p>
    <w:p w14:paraId="737E9ADD"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Недостатки в организации и проведении подготовки работников по охране труда – 0;</w:t>
      </w:r>
    </w:p>
    <w:p w14:paraId="5B07F79C"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 том числе:</w:t>
      </w:r>
    </w:p>
    <w:p w14:paraId="5BB30817"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 проведение обучения и проверки знаний по охране труда – 0;</w:t>
      </w:r>
    </w:p>
    <w:p w14:paraId="7E4A542F"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 проведение инструктажа по охране труда – 0;</w:t>
      </w:r>
    </w:p>
    <w:p w14:paraId="048C9C9E"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Неприменение работником средств индивидуальной защиты – 0;</w:t>
      </w:r>
    </w:p>
    <w:p w14:paraId="21611186"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 том числе:</w:t>
      </w:r>
    </w:p>
    <w:p w14:paraId="23E9F708"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вследствие необеспеченности ими работодателем – 0;</w:t>
      </w:r>
    </w:p>
    <w:p w14:paraId="61B6ADF8"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lastRenderedPageBreak/>
        <w:t xml:space="preserve">Нарушение работником трудового распорядка </w:t>
      </w:r>
      <w:proofErr w:type="gramStart"/>
      <w:r w:rsidRPr="003A2B35">
        <w:rPr>
          <w:rFonts w:ascii="Times New Roman" w:hAnsi="Times New Roman" w:cs="Times New Roman"/>
          <w:sz w:val="24"/>
          <w:szCs w:val="24"/>
          <w:lang w:val="ru-RU"/>
        </w:rPr>
        <w:t>и  дисциплины</w:t>
      </w:r>
      <w:proofErr w:type="gramEnd"/>
      <w:r w:rsidRPr="003A2B35">
        <w:rPr>
          <w:rFonts w:ascii="Times New Roman" w:hAnsi="Times New Roman" w:cs="Times New Roman"/>
          <w:sz w:val="24"/>
          <w:szCs w:val="24"/>
          <w:lang w:val="ru-RU"/>
        </w:rPr>
        <w:t xml:space="preserve"> труда – 5;</w:t>
      </w:r>
    </w:p>
    <w:p w14:paraId="383CE88C"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 том числе:</w:t>
      </w:r>
    </w:p>
    <w:p w14:paraId="13B21A74"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нахождение пострадавшего в состоянии алкогольного,</w:t>
      </w:r>
    </w:p>
    <w:p w14:paraId="32AD9495" w14:textId="77777777"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наркотического и иного токсического опьянения – 1;</w:t>
      </w:r>
    </w:p>
    <w:p w14:paraId="4829D3B2" w14:textId="77777777" w:rsidR="003A2B35" w:rsidRPr="003A2B35"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Прочие причины, квалифицированные по материалам расследования несчастных случаев – 0. </w:t>
      </w:r>
    </w:p>
    <w:p w14:paraId="07AB3D04" w14:textId="77777777" w:rsidR="003A2B35" w:rsidRPr="003A2B35"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Основными причинами, по которым произошли тяжелые и смертельные травмы являются: неудовлетворительная организация производства работ, нарушения правил дорожного движения, нарушение работником трудового распорядка </w:t>
      </w:r>
      <w:proofErr w:type="gramStart"/>
      <w:r w:rsidRPr="003A2B35">
        <w:rPr>
          <w:rFonts w:ascii="Times New Roman" w:hAnsi="Times New Roman" w:cs="Times New Roman"/>
          <w:sz w:val="24"/>
          <w:szCs w:val="24"/>
          <w:lang w:val="ru-RU"/>
        </w:rPr>
        <w:t>и  дисциплины</w:t>
      </w:r>
      <w:proofErr w:type="gramEnd"/>
      <w:r w:rsidRPr="003A2B35">
        <w:rPr>
          <w:rFonts w:ascii="Times New Roman" w:hAnsi="Times New Roman" w:cs="Times New Roman"/>
          <w:sz w:val="24"/>
          <w:szCs w:val="24"/>
          <w:lang w:val="ru-RU"/>
        </w:rPr>
        <w:t xml:space="preserve"> труда.</w:t>
      </w:r>
    </w:p>
    <w:p w14:paraId="4F5084C4" w14:textId="77777777" w:rsidR="003A2B35" w:rsidRPr="003A2B35"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Например, только по причине неудовлетворительной организации производства работ произошел практически каждый второй несчастный случай на производстве с тяжелыми последствиями. Доля несчастных случаев с тяжелыми последствиями, причинами которых послужили нарушения правил дорожного движения, нарушение работником трудового распорядка </w:t>
      </w:r>
      <w:proofErr w:type="gramStart"/>
      <w:r w:rsidRPr="003A2B35">
        <w:rPr>
          <w:rFonts w:ascii="Times New Roman" w:hAnsi="Times New Roman" w:cs="Times New Roman"/>
          <w:sz w:val="24"/>
          <w:szCs w:val="24"/>
          <w:lang w:val="ru-RU"/>
        </w:rPr>
        <w:t>и  дисциплины</w:t>
      </w:r>
      <w:proofErr w:type="gramEnd"/>
      <w:r w:rsidRPr="003A2B35">
        <w:rPr>
          <w:rFonts w:ascii="Times New Roman" w:hAnsi="Times New Roman" w:cs="Times New Roman"/>
          <w:sz w:val="24"/>
          <w:szCs w:val="24"/>
          <w:lang w:val="ru-RU"/>
        </w:rPr>
        <w:t xml:space="preserve"> труда составляет 29%. </w:t>
      </w:r>
    </w:p>
    <w:p w14:paraId="5F022386" w14:textId="77777777" w:rsidR="003A2B35" w:rsidRPr="003A2B35"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 общей структуре причин несчастных случаев на производстве с тяжелыми последствиями, происшедших в Архангельской области и НАО за 1 полугодие 2018 года, 70% занимают причины организационного характера (неудовлетворительная организация производства работ).</w:t>
      </w:r>
    </w:p>
    <w:p w14:paraId="3A5313B9" w14:textId="5C332DE4" w:rsidR="00645922"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Анализ типологии происшедших в организациях несчастных случаев с тяжелыми последствиями свидетельствует, что практически каждый второй работник (45%) пострадал (получил тяжелую травму либо погиб) от падения пострадавшего с высоты, каждый шестой (16%) пострадал в </w:t>
      </w:r>
      <w:proofErr w:type="spellStart"/>
      <w:r w:rsidRPr="003A2B35">
        <w:rPr>
          <w:rFonts w:ascii="Times New Roman" w:hAnsi="Times New Roman" w:cs="Times New Roman"/>
          <w:sz w:val="24"/>
          <w:szCs w:val="24"/>
          <w:lang w:val="ru-RU"/>
        </w:rPr>
        <w:t>дорожно</w:t>
      </w:r>
      <w:proofErr w:type="spellEnd"/>
      <w:r w:rsidRPr="003A2B35">
        <w:rPr>
          <w:rFonts w:ascii="Times New Roman" w:hAnsi="Times New Roman" w:cs="Times New Roman"/>
          <w:sz w:val="24"/>
          <w:szCs w:val="24"/>
          <w:lang w:val="ru-RU"/>
        </w:rPr>
        <w:t>–транспортном происшествии, каждый восьмой работник (13%) пострадал в результате воздействия движущихся, разлетающихся, вращающихся предметов, деталей, машин и т.д., каждый десятый работник (10%) пострадал в результате ударов падающими предметами и деталями.</w:t>
      </w:r>
    </w:p>
    <w:p w14:paraId="79364BF7" w14:textId="77777777" w:rsidR="00B31741" w:rsidRPr="00B31741" w:rsidRDefault="00B31741" w:rsidP="00B31741">
      <w:pPr>
        <w:spacing w:after="0" w:line="240" w:lineRule="auto"/>
        <w:ind w:firstLine="720"/>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 xml:space="preserve">За 1 полугодии 2018 год в ходе проверок выявлено 138 </w:t>
      </w:r>
      <w:proofErr w:type="gramStart"/>
      <w:r w:rsidRPr="00B31741">
        <w:rPr>
          <w:rFonts w:ascii="Times New Roman" w:hAnsi="Times New Roman" w:cs="Times New Roman"/>
          <w:sz w:val="24"/>
          <w:szCs w:val="24"/>
          <w:lang w:val="ru-RU"/>
        </w:rPr>
        <w:t>нарушений</w:t>
      </w:r>
      <w:proofErr w:type="gramEnd"/>
      <w:r w:rsidRPr="00B31741">
        <w:rPr>
          <w:rFonts w:ascii="Times New Roman" w:hAnsi="Times New Roman" w:cs="Times New Roman"/>
          <w:sz w:val="24"/>
          <w:szCs w:val="24"/>
          <w:lang w:val="ru-RU"/>
        </w:rPr>
        <w:t xml:space="preserve"> связанных с соблюдением установленного порядка расследования, оформления и учета несчастных случаев на производстве.</w:t>
      </w:r>
    </w:p>
    <w:p w14:paraId="330D3C0A" w14:textId="77777777" w:rsidR="00B31741" w:rsidRPr="00B31741" w:rsidRDefault="00B31741" w:rsidP="00B31741">
      <w:pPr>
        <w:spacing w:after="0" w:line="240" w:lineRule="auto"/>
        <w:ind w:firstLine="720"/>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 xml:space="preserve">Основные нарушения установленного порядка расследования связаны с неправильным оформлением актов по форме Н-1 в части определения причин, лиц, допустивших нарушения требований охраны труда и мероприятий по устранению причин несчастного случая, расследования несчастных случаев комиссиями ненадлежащего состава, нарушения установленного порядка оформления материалов расследования, в том числе акта о несчастном случае на производстве.  По ряду тяжелых несчастных </w:t>
      </w:r>
      <w:proofErr w:type="gramStart"/>
      <w:r w:rsidRPr="00B31741">
        <w:rPr>
          <w:rFonts w:ascii="Times New Roman" w:hAnsi="Times New Roman" w:cs="Times New Roman"/>
          <w:sz w:val="24"/>
          <w:szCs w:val="24"/>
          <w:lang w:val="ru-RU"/>
        </w:rPr>
        <w:t>случаев  и</w:t>
      </w:r>
      <w:proofErr w:type="gramEnd"/>
      <w:r w:rsidRPr="00B31741">
        <w:rPr>
          <w:rFonts w:ascii="Times New Roman" w:hAnsi="Times New Roman" w:cs="Times New Roman"/>
          <w:sz w:val="24"/>
          <w:szCs w:val="24"/>
          <w:lang w:val="ru-RU"/>
        </w:rPr>
        <w:t xml:space="preserve"> несчастных случаев со смертельным исходом работодателями были допущены нарушения в части несвоевременного направления в инспекцию труда извещения по установленной форме.</w:t>
      </w:r>
    </w:p>
    <w:p w14:paraId="1DC52879" w14:textId="77777777" w:rsidR="00B31741" w:rsidRPr="00B31741" w:rsidRDefault="00B31741" w:rsidP="00B31741">
      <w:pPr>
        <w:spacing w:after="0" w:line="240" w:lineRule="auto"/>
        <w:ind w:firstLine="720"/>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 xml:space="preserve">В 1 полугодии 2018 </w:t>
      </w:r>
      <w:proofErr w:type="gramStart"/>
      <w:r w:rsidRPr="00B31741">
        <w:rPr>
          <w:rFonts w:ascii="Times New Roman" w:hAnsi="Times New Roman" w:cs="Times New Roman"/>
          <w:sz w:val="24"/>
          <w:szCs w:val="24"/>
          <w:lang w:val="ru-RU"/>
        </w:rPr>
        <w:t>году  инспекцией</w:t>
      </w:r>
      <w:proofErr w:type="gramEnd"/>
      <w:r w:rsidRPr="00B31741">
        <w:rPr>
          <w:rFonts w:ascii="Times New Roman" w:hAnsi="Times New Roman" w:cs="Times New Roman"/>
          <w:sz w:val="24"/>
          <w:szCs w:val="24"/>
          <w:lang w:val="ru-RU"/>
        </w:rPr>
        <w:t xml:space="preserve"> труда продолжалась целенаправленная работа по выявлению несчастных случаев на производстве, сокрытых работодателями от расследования и учета.</w:t>
      </w:r>
    </w:p>
    <w:p w14:paraId="2FAE5F75" w14:textId="77777777" w:rsidR="00B31741" w:rsidRPr="00B31741" w:rsidRDefault="00B31741" w:rsidP="00B31741">
      <w:pPr>
        <w:spacing w:after="0" w:line="240" w:lineRule="auto"/>
        <w:ind w:firstLine="720"/>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Основными формами работы госинспекторов труда в данном направлении являлись:</w:t>
      </w:r>
    </w:p>
    <w:p w14:paraId="4F90D981" w14:textId="77777777"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проведение тематических проверок организаций по вопросам соблюдения установленного порядка расследования и учета несчастных случаев на производстве;</w:t>
      </w:r>
    </w:p>
    <w:p w14:paraId="02F50714" w14:textId="77777777"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проведение целевых проверок по обращениям граждан, пострадавших в результате несчастных случаев на производстве, и (или) родственников погибших;</w:t>
      </w:r>
    </w:p>
    <w:p w14:paraId="0D1D3C3F" w14:textId="77777777"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сверка учетных данных медицинских организаций (в том числе в органах судебно-медицинской экспертизы) с целью выявления информации о травмированных (погибших) работниках;</w:t>
      </w:r>
    </w:p>
    <w:p w14:paraId="359CF649" w14:textId="77777777"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сверка оперативных данных о пострадавших от несчастных случаев на производстве с региональными отделениями Фонда социального страхования Российской Федерации;</w:t>
      </w:r>
    </w:p>
    <w:p w14:paraId="61A11E3B" w14:textId="77777777"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lastRenderedPageBreak/>
        <w:t>сверка данных о несчастных случаях на производстве с правоохранительными органами, включая органы прокуратуры;</w:t>
      </w:r>
    </w:p>
    <w:p w14:paraId="7D11B88A" w14:textId="77777777"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мониторинг средств массовой информации.</w:t>
      </w:r>
    </w:p>
    <w:p w14:paraId="32746037" w14:textId="7718BF8C" w:rsidR="003A2B35" w:rsidRDefault="00B31741" w:rsidP="00B31741">
      <w:pPr>
        <w:spacing w:after="0" w:line="240" w:lineRule="auto"/>
        <w:ind w:firstLine="720"/>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В 1 полугодии 2018 году расследовано 3 сокрытых несчастных случаев на производстве.</w:t>
      </w:r>
    </w:p>
    <w:p w14:paraId="0B795B38" w14:textId="77777777" w:rsidR="00510689" w:rsidRDefault="00510689" w:rsidP="00B31741">
      <w:pPr>
        <w:spacing w:after="0" w:line="240" w:lineRule="auto"/>
        <w:ind w:firstLine="720"/>
        <w:jc w:val="both"/>
        <w:rPr>
          <w:rFonts w:ascii="Times New Roman" w:hAnsi="Times New Roman" w:cs="Times New Roman"/>
          <w:sz w:val="24"/>
          <w:szCs w:val="24"/>
          <w:lang w:val="ru-RU"/>
        </w:rPr>
      </w:pPr>
    </w:p>
    <w:p w14:paraId="59CE2FCF" w14:textId="49AD2279" w:rsidR="00510689" w:rsidRDefault="00510689" w:rsidP="00510689">
      <w:pPr>
        <w:spacing w:after="0" w:line="240" w:lineRule="auto"/>
        <w:ind w:firstLine="720"/>
        <w:jc w:val="center"/>
        <w:rPr>
          <w:rFonts w:ascii="Times New Roman" w:hAnsi="Times New Roman" w:cs="Times New Roman"/>
          <w:b/>
          <w:sz w:val="24"/>
          <w:szCs w:val="24"/>
          <w:lang w:val="ru-RU"/>
        </w:rPr>
      </w:pPr>
      <w:r w:rsidRPr="00510689">
        <w:rPr>
          <w:rFonts w:ascii="Times New Roman" w:hAnsi="Times New Roman" w:cs="Times New Roman"/>
          <w:b/>
          <w:sz w:val="24"/>
          <w:szCs w:val="24"/>
          <w:lang w:val="ru-RU"/>
        </w:rPr>
        <w:t>. Результаты надзорной деятельности за соблюдением требований законодательства о специальной оценке условий труда</w:t>
      </w:r>
    </w:p>
    <w:p w14:paraId="12105F77" w14:textId="4B6C8DB7" w:rsid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В течение 1 полугодии 2018 года при проведении комплексных обследований организаций были приняты дополнительные меры по усилению надзора за обеспечением работодателями   требований статьи 212 Трудового кодекса Российской Федерации в части своевременного и надлежащего проведения специальной оценки по условиям труда. В этих целях госинспекторами труда в 1 полугодии 2018 году было проведено 250 проверок в ходе комплексного обследования </w:t>
      </w:r>
      <w:proofErr w:type="gramStart"/>
      <w:r w:rsidRPr="00510689">
        <w:rPr>
          <w:rFonts w:ascii="Times New Roman" w:hAnsi="Times New Roman" w:cs="Times New Roman"/>
          <w:sz w:val="24"/>
          <w:szCs w:val="24"/>
          <w:lang w:val="ru-RU"/>
        </w:rPr>
        <w:t>организаций,  из</w:t>
      </w:r>
      <w:proofErr w:type="gramEnd"/>
      <w:r w:rsidRPr="00510689">
        <w:rPr>
          <w:rFonts w:ascii="Times New Roman" w:hAnsi="Times New Roman" w:cs="Times New Roman"/>
          <w:sz w:val="24"/>
          <w:szCs w:val="24"/>
          <w:lang w:val="ru-RU"/>
        </w:rPr>
        <w:t xml:space="preserve"> них специальная оценка по условиям труда (аттестация рабочих мест по условиям труда) проведена в 101 организации</w:t>
      </w:r>
      <w:r>
        <w:rPr>
          <w:rFonts w:ascii="Times New Roman" w:hAnsi="Times New Roman" w:cs="Times New Roman"/>
          <w:sz w:val="24"/>
          <w:szCs w:val="24"/>
          <w:lang w:val="ru-RU"/>
        </w:rPr>
        <w:t>.</w:t>
      </w:r>
    </w:p>
    <w:p w14:paraId="1E8594D4" w14:textId="58934498" w:rsid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Так </w:t>
      </w:r>
      <w:proofErr w:type="gramStart"/>
      <w:r w:rsidRPr="00510689">
        <w:rPr>
          <w:rFonts w:ascii="Times New Roman" w:hAnsi="Times New Roman" w:cs="Times New Roman"/>
          <w:sz w:val="24"/>
          <w:szCs w:val="24"/>
          <w:lang w:val="ru-RU"/>
        </w:rPr>
        <w:t>же  специальная</w:t>
      </w:r>
      <w:proofErr w:type="gramEnd"/>
      <w:r w:rsidRPr="00510689">
        <w:rPr>
          <w:rFonts w:ascii="Times New Roman" w:hAnsi="Times New Roman" w:cs="Times New Roman"/>
          <w:sz w:val="24"/>
          <w:szCs w:val="24"/>
          <w:lang w:val="ru-RU"/>
        </w:rPr>
        <w:t xml:space="preserve"> оценка по условиям труда (аттестация рабочих мест по условиям труда) проводится поэтапно в 44 организациях</w:t>
      </w:r>
      <w:r>
        <w:rPr>
          <w:rFonts w:ascii="Times New Roman" w:hAnsi="Times New Roman" w:cs="Times New Roman"/>
          <w:sz w:val="24"/>
          <w:szCs w:val="24"/>
          <w:lang w:val="ru-RU"/>
        </w:rPr>
        <w:t>.</w:t>
      </w:r>
    </w:p>
    <w:p w14:paraId="12A2F318"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Основными нарушениями выявленные при проведении проверок хозяйствующих субъектов по вопросам оценки условий труда: не проведение многими работодателями специальной оценки условий труда, не доведение результатов специальной оценки условий труда до сведения работников, игнорирование результатов СОУТ при планировании и реализации мероприятий по улучшению условий и охраны труда и решении вопросов предоставления работникам установленных законодательством гарантий и компенсаций за условия труда.</w:t>
      </w:r>
    </w:p>
    <w:p w14:paraId="105496B8"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Проводя анализ установлено, что общая доля от числа проверенных хозяйствующих субъектов 47 % составляют организации имеющие нарушения, связанные со специальной оценкой условий труда на рабочих местах. От общего числа нарушений, нарушения соблюдения установленного порядка проведения оценки условий труда на рабочих местах составляют 2,9 %.</w:t>
      </w:r>
    </w:p>
    <w:p w14:paraId="1826D0C3"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Основными нарушениями, выявленными государственными инспекторами труда при проверке хозяйствующих субъектов по вопросам оценки условий труда:</w:t>
      </w:r>
    </w:p>
    <w:p w14:paraId="242379FF"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 проведение работодателями специальной оценки условий труда;</w:t>
      </w:r>
    </w:p>
    <w:p w14:paraId="000BE51C"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 доведение результатов специальной оценки условий труда до сведения работников;</w:t>
      </w:r>
    </w:p>
    <w:p w14:paraId="636122DC"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игнорирование результатов специальной оценки условий труда при планировании и реализации мероприятий по улучшению условий и охраны труда и решении вопросов предоставления работникам установленных законодательством гарантий и компенсаций за условия труда.</w:t>
      </w:r>
    </w:p>
    <w:p w14:paraId="20833AE6"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Среди причин допускаемых нарушений выделяются основные:</w:t>
      </w:r>
    </w:p>
    <w:p w14:paraId="65775D06"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непонимание целей и задач этого мероприятия, требующего привлечения значительных финансовых средств, а нередко, отсутствие у работодателей и специалистов по охране труда достаточных знаний в сфере специальной оценки условий труда на рабочем месте;</w:t>
      </w:r>
    </w:p>
    <w:p w14:paraId="2F38965B"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нежелание и неготовность работодателей иметь достоверную информацию о состоянии у них условий и охраны труда, необходимую для решения задач охраны труда;</w:t>
      </w:r>
    </w:p>
    <w:p w14:paraId="28ECFF78"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неумение многих работодателей эффективно использовать все имеющиеся источники финансирования проведения специальной оценки условий труда, в том числе средств выделяемых Фондом социального страхования Российской Федерации (ФСС).</w:t>
      </w:r>
    </w:p>
    <w:p w14:paraId="27117357"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Первые две причины подтверждаются результатами </w:t>
      </w:r>
      <w:proofErr w:type="spellStart"/>
      <w:r w:rsidRPr="00510689">
        <w:rPr>
          <w:rFonts w:ascii="Times New Roman" w:hAnsi="Times New Roman" w:cs="Times New Roman"/>
          <w:sz w:val="24"/>
          <w:szCs w:val="24"/>
          <w:lang w:val="ru-RU"/>
        </w:rPr>
        <w:t>надзорно</w:t>
      </w:r>
      <w:proofErr w:type="spellEnd"/>
      <w:r w:rsidRPr="00510689">
        <w:rPr>
          <w:rFonts w:ascii="Times New Roman" w:hAnsi="Times New Roman" w:cs="Times New Roman"/>
          <w:sz w:val="24"/>
          <w:szCs w:val="24"/>
          <w:lang w:val="ru-RU"/>
        </w:rPr>
        <w:t xml:space="preserve">-контрольной </w:t>
      </w:r>
      <w:proofErr w:type="gramStart"/>
      <w:r w:rsidRPr="00510689">
        <w:rPr>
          <w:rFonts w:ascii="Times New Roman" w:hAnsi="Times New Roman" w:cs="Times New Roman"/>
          <w:sz w:val="24"/>
          <w:szCs w:val="24"/>
          <w:lang w:val="ru-RU"/>
        </w:rPr>
        <w:t>деятельности  инспекторов</w:t>
      </w:r>
      <w:proofErr w:type="gramEnd"/>
      <w:r w:rsidRPr="00510689">
        <w:rPr>
          <w:rFonts w:ascii="Times New Roman" w:hAnsi="Times New Roman" w:cs="Times New Roman"/>
          <w:sz w:val="24"/>
          <w:szCs w:val="24"/>
          <w:lang w:val="ru-RU"/>
        </w:rPr>
        <w:t xml:space="preserve">, информации полученной при проведении совещаний и семинаров, при оказании консультационной помощи. Так, многие работодатели считают, что специальная </w:t>
      </w:r>
      <w:r w:rsidRPr="00510689">
        <w:rPr>
          <w:rFonts w:ascii="Times New Roman" w:hAnsi="Times New Roman" w:cs="Times New Roman"/>
          <w:sz w:val="24"/>
          <w:szCs w:val="24"/>
          <w:lang w:val="ru-RU"/>
        </w:rPr>
        <w:lastRenderedPageBreak/>
        <w:t xml:space="preserve">оценка условий труда дает только </w:t>
      </w:r>
      <w:proofErr w:type="gramStart"/>
      <w:r w:rsidRPr="00510689">
        <w:rPr>
          <w:rFonts w:ascii="Times New Roman" w:hAnsi="Times New Roman" w:cs="Times New Roman"/>
          <w:sz w:val="24"/>
          <w:szCs w:val="24"/>
          <w:lang w:val="ru-RU"/>
        </w:rPr>
        <w:t>выявление недостатков</w:t>
      </w:r>
      <w:proofErr w:type="gramEnd"/>
      <w:r w:rsidRPr="00510689">
        <w:rPr>
          <w:rFonts w:ascii="Times New Roman" w:hAnsi="Times New Roman" w:cs="Times New Roman"/>
          <w:sz w:val="24"/>
          <w:szCs w:val="24"/>
          <w:lang w:val="ru-RU"/>
        </w:rPr>
        <w:t xml:space="preserve"> на рабочих местах которые требуют дополнительных финансовых вложений, и проведение каких-либо мероприятий по улучшению и оздоровлению условий труда в организации по результатам СОУТ может сводиться к составлению плана мероприятий по их улучшению.</w:t>
      </w:r>
    </w:p>
    <w:p w14:paraId="638294CA"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Количество страхователей, обращающихся за разрешением на финансирование </w:t>
      </w:r>
      <w:proofErr w:type="gramStart"/>
      <w:r w:rsidRPr="00510689">
        <w:rPr>
          <w:rFonts w:ascii="Times New Roman" w:hAnsi="Times New Roman" w:cs="Times New Roman"/>
          <w:sz w:val="24"/>
          <w:szCs w:val="24"/>
          <w:lang w:val="ru-RU"/>
        </w:rPr>
        <w:t>предупредительных  мер</w:t>
      </w:r>
      <w:proofErr w:type="gramEnd"/>
      <w:r w:rsidRPr="00510689">
        <w:rPr>
          <w:rFonts w:ascii="Times New Roman" w:hAnsi="Times New Roman" w:cs="Times New Roman"/>
          <w:sz w:val="24"/>
          <w:szCs w:val="24"/>
          <w:lang w:val="ru-RU"/>
        </w:rPr>
        <w:t xml:space="preserve"> в Фонд социального страхования, не значительно по сравнению с количеством зарегистрированных страхователей. Хотя значительную часть финансовых затрат могли быть компенсированы при представлении своевременно полного пакета документов. </w:t>
      </w:r>
    </w:p>
    <w:p w14:paraId="2392EE77"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За 1 полугодии 2018 год привлечено к административной ответственности в виде штрафа за нарушение порядка проведения (не проведение) СОУТ (часть 2 статьи 5.27.1. КоАП РФ) 23 должностных и юридических лиц.</w:t>
      </w:r>
    </w:p>
    <w:p w14:paraId="56D2FFFB"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Порядок подачи декларации соответствия условий труда государственным нормативным требованиям охраны труда, утвержденный приказом Минтруда России от 07.02.2017 № 80н были внесены изменения, а именно декларация оформляется в отношении рабочих мест, на которых вредные и (или) опасные факторы производственной среды и трудового процесса по результатам осуществления идентификации потенциально вредных и (или) опасных производственных факторов не выявлены, а также условия труда на которых по результатам исследований (испытаний) и измерений вредных и (или) опасных производственных факторов признаны оптимальными или допустимыми, за исключением рабочих мест, указанных в части 6 статьи 10 Федерального закона от 28 декабря 2013 г. N 426-ФЗ "О специальной оценке условий труда". </w:t>
      </w:r>
    </w:p>
    <w:p w14:paraId="77B31539"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Государственной инспекцией труда были выявлены случаи подачи деклараций, которые были внесена в Реестр деклараций соответствия условий труда государственным нормативным требованиям охраны в соответствии с заключениями </w:t>
      </w:r>
      <w:proofErr w:type="gramStart"/>
      <w:r w:rsidRPr="00510689">
        <w:rPr>
          <w:rFonts w:ascii="Times New Roman" w:hAnsi="Times New Roman" w:cs="Times New Roman"/>
          <w:sz w:val="24"/>
          <w:szCs w:val="24"/>
          <w:lang w:val="ru-RU"/>
        </w:rPr>
        <w:t>экспертов  в</w:t>
      </w:r>
      <w:proofErr w:type="gramEnd"/>
      <w:r w:rsidRPr="00510689">
        <w:rPr>
          <w:rFonts w:ascii="Times New Roman" w:hAnsi="Times New Roman" w:cs="Times New Roman"/>
          <w:sz w:val="24"/>
          <w:szCs w:val="24"/>
          <w:lang w:val="ru-RU"/>
        </w:rPr>
        <w:t xml:space="preserve"> отношении рабочих мест которые указаны в части 6 статьи 10 Федерального закона от 28 декабря 2013 г. N 426-ФЗ "О специальной оценке условий труда".</w:t>
      </w:r>
    </w:p>
    <w:p w14:paraId="2C423221"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Действие указанных деклараций инспекцией были прекращены, так же одна декларация прекращена в связи с произошедшим несчастным случаем на производстве.</w:t>
      </w:r>
    </w:p>
    <w:p w14:paraId="24BB5343" w14:textId="08362BB6" w:rsid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В первом полугодии 2018 года в Государственную инспекцию труда в Архангельской области и Ненецком автономном округе от хозяйствующих субъектов поступило </w:t>
      </w:r>
      <w:proofErr w:type="gramStart"/>
      <w:r w:rsidRPr="00510689">
        <w:rPr>
          <w:rFonts w:ascii="Times New Roman" w:hAnsi="Times New Roman" w:cs="Times New Roman"/>
          <w:sz w:val="24"/>
          <w:szCs w:val="24"/>
          <w:lang w:val="ru-RU"/>
        </w:rPr>
        <w:t>108  деклараций</w:t>
      </w:r>
      <w:proofErr w:type="gramEnd"/>
      <w:r w:rsidRPr="00510689">
        <w:rPr>
          <w:rFonts w:ascii="Times New Roman" w:hAnsi="Times New Roman" w:cs="Times New Roman"/>
          <w:sz w:val="24"/>
          <w:szCs w:val="24"/>
          <w:lang w:val="ru-RU"/>
        </w:rPr>
        <w:t xml:space="preserve"> соответствия условий труда государственным нормативным требованиям охраны труда в отношении 1732 рабочих мест</w:t>
      </w:r>
      <w:r>
        <w:rPr>
          <w:rFonts w:ascii="Times New Roman" w:hAnsi="Times New Roman" w:cs="Times New Roman"/>
          <w:sz w:val="24"/>
          <w:szCs w:val="24"/>
          <w:lang w:val="ru-RU"/>
        </w:rPr>
        <w:t>.</w:t>
      </w:r>
    </w:p>
    <w:p w14:paraId="2D7E7132" w14:textId="77777777"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В Федеральной Государственной информационной системе учета результатов проведения специальной оценки условий труда по Архангельской области за 1 полугодие 2018 года занесено 747 отчетов, количество рабочих мест составило 29988.</w:t>
      </w:r>
    </w:p>
    <w:p w14:paraId="21378F9B" w14:textId="72576C53" w:rsid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В целях исполнения приказа Роструда от 07.02.2018 № 76 «О проведении внеплановых проверок соблюдения гарантий прав работников при проведении специальной оценки условий труда» Государственной инспекцией труда в Архангельской области и Ненецком автономном округе было организовано и проведено 5 проверок</w:t>
      </w:r>
      <w:r>
        <w:rPr>
          <w:rFonts w:ascii="Times New Roman" w:hAnsi="Times New Roman" w:cs="Times New Roman"/>
          <w:sz w:val="24"/>
          <w:szCs w:val="24"/>
          <w:lang w:val="ru-RU"/>
        </w:rPr>
        <w:t>.</w:t>
      </w:r>
    </w:p>
    <w:p w14:paraId="1EE39BCC" w14:textId="731E7ECC"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В 1 полугодии 2018 году в адрес Государственной инспекции труда поступило 3 заключения из Министерства труда, занятости и социального развития Архангельской области о проведении </w:t>
      </w:r>
      <w:proofErr w:type="spellStart"/>
      <w:r w:rsidRPr="00510689">
        <w:rPr>
          <w:rFonts w:ascii="Times New Roman" w:hAnsi="Times New Roman" w:cs="Times New Roman"/>
          <w:sz w:val="24"/>
          <w:szCs w:val="24"/>
          <w:lang w:val="ru-RU"/>
        </w:rPr>
        <w:t>госэкспертизы</w:t>
      </w:r>
      <w:proofErr w:type="spellEnd"/>
      <w:r w:rsidRPr="00510689">
        <w:rPr>
          <w:rFonts w:ascii="Times New Roman" w:hAnsi="Times New Roman" w:cs="Times New Roman"/>
          <w:sz w:val="24"/>
          <w:szCs w:val="24"/>
          <w:lang w:val="ru-RU"/>
        </w:rPr>
        <w:t xml:space="preserve"> условий труда в целях оценки качества проведения </w:t>
      </w:r>
      <w:proofErr w:type="spellStart"/>
      <w:r w:rsidRPr="00510689">
        <w:rPr>
          <w:rFonts w:ascii="Times New Roman" w:hAnsi="Times New Roman" w:cs="Times New Roman"/>
          <w:sz w:val="24"/>
          <w:szCs w:val="24"/>
          <w:lang w:val="ru-RU"/>
        </w:rPr>
        <w:t>спецоценки</w:t>
      </w:r>
      <w:proofErr w:type="spellEnd"/>
      <w:r w:rsidRPr="00510689">
        <w:rPr>
          <w:rFonts w:ascii="Times New Roman" w:hAnsi="Times New Roman" w:cs="Times New Roman"/>
          <w:sz w:val="24"/>
          <w:szCs w:val="24"/>
          <w:lang w:val="ru-RU"/>
        </w:rPr>
        <w:t xml:space="preserve"> условий труда. В настоящее время решается вопрос о применении мер инспекторского реагирования.</w:t>
      </w:r>
    </w:p>
    <w:p w14:paraId="6A0209AE" w14:textId="77777777" w:rsidR="003A2B35" w:rsidRPr="00510689" w:rsidRDefault="003A2B35" w:rsidP="00510689">
      <w:pPr>
        <w:spacing w:after="0" w:line="240" w:lineRule="auto"/>
        <w:jc w:val="both"/>
        <w:rPr>
          <w:rFonts w:ascii="Times New Roman" w:hAnsi="Times New Roman" w:cs="Times New Roman"/>
          <w:b/>
          <w:sz w:val="24"/>
          <w:szCs w:val="24"/>
          <w:lang w:val="ru-RU"/>
        </w:rPr>
      </w:pPr>
    </w:p>
    <w:p w14:paraId="04413760" w14:textId="408E9E13"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Распределение поднадзорных субъектов</w:t>
      </w:r>
    </w:p>
    <w:p w14:paraId="54F60EBA" w14:textId="77777777"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по категориям риска (классам опасности),</w:t>
      </w:r>
    </w:p>
    <w:p w14:paraId="7E9FDFE4" w14:textId="77777777"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lastRenderedPageBreak/>
        <w:t>в отношении которых внедрен риск-ориентированный подход</w:t>
      </w:r>
    </w:p>
    <w:p w14:paraId="565D245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Постановлением Правительства Российской Федерации от 16 февраля 2017 года № 197 «О внесении изменений в некоторые акты Правительства Российской Федерации» (далее - Постановление № 197) федеральный государственный надзор за соблюдением трудового законодательства и иных нормативных правовых актов, содержащих нормы трудового права, внесен в Перечень видов государственного контроля (надзора), которые осуществляются с применением риск-ориентированного подхода.</w:t>
      </w:r>
    </w:p>
    <w:p w14:paraId="4E48EB6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Критерии отнесения деятельности юридических лиц и индивидуальных предпринимателей, являющихся работодателями, к определенной категории риска приведены в приложении к Положению о федеральном государственном надзоре за соблюдением трудового законодательства и иных нормативных правовых актов, содержащих нормы трудового права (далее - Приложение).</w:t>
      </w:r>
    </w:p>
    <w:p w14:paraId="5E7BFD00"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Значение показателя потенциального риска причинения вреда охраняемым законом ценностям в сфере труда складывается из показателя тяжести потенциальных негативных последствий возможного несоблюдения юридическими лицами или индивидуальными предпринимателями обязательных требований и коэффициента устойчивости добросовестного поведения юридических лиц и индивидуальных предпринимателей, связанного с исполнением обязательных требований.</w:t>
      </w:r>
    </w:p>
    <w:p w14:paraId="55A5CB61"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Все работодатели отнесены Рострудом к категориям риска. При определении категории риска учитывался вид экономической деятельности, численность работников, травматизм за три предшествующих года и наличие задолженности по заработной плате за предыдущий год.</w:t>
      </w:r>
    </w:p>
    <w:p w14:paraId="5478350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С учетом указанных показателей все работодатели распределены на 5 групп риска. Деятельность 6507 работодателей отнесена к категории высокого риска, 3 564 к категории значительного риска, 22578 к среднему риску, 2 019 245 к умеренному риску, к низкому риску отнесена деятельность 5 млн. 722 тыс. работодателей.</w:t>
      </w:r>
    </w:p>
    <w:p w14:paraId="22976A3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Периодичность проведения плановых проверок с 2018 года будет отличаться в зависимости от категории риска:</w:t>
      </w:r>
    </w:p>
    <w:p w14:paraId="25D2B8E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высокого риска один раз в 2 года;</w:t>
      </w:r>
    </w:p>
    <w:p w14:paraId="200CC94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значительного риска один раз в 3 года;</w:t>
      </w:r>
    </w:p>
    <w:p w14:paraId="2593056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среднего риска не чаще чем один раз в 5 лет;</w:t>
      </w:r>
    </w:p>
    <w:p w14:paraId="144250DA"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умеренного риска - не чаще чем один раз в 6 лет;</w:t>
      </w:r>
    </w:p>
    <w:p w14:paraId="4F248347"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низкий риск - проведение плановых проверок не осуществляется.</w:t>
      </w:r>
    </w:p>
    <w:p w14:paraId="4C61F8CD" w14:textId="5E81323C" w:rsidR="00622728" w:rsidRPr="00622728" w:rsidRDefault="00FA043E" w:rsidP="0062272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Рострудом разработан </w:t>
      </w:r>
      <w:r w:rsidR="00622728" w:rsidRPr="00622728">
        <w:rPr>
          <w:rFonts w:ascii="Times New Roman" w:hAnsi="Times New Roman" w:cs="Times New Roman"/>
          <w:sz w:val="24"/>
          <w:szCs w:val="24"/>
          <w:lang w:val="ru-RU"/>
        </w:rPr>
        <w:t>Перечень типовых нарушений обязательных требований с их классификацией (дифференциацией) по степени риска причинения вреда вследствие нарушений обязательных требований и тяжести последствий таких нарушений</w:t>
      </w:r>
      <w:r>
        <w:rPr>
          <w:rFonts w:ascii="Times New Roman" w:hAnsi="Times New Roman" w:cs="Times New Roman"/>
          <w:sz w:val="24"/>
          <w:szCs w:val="24"/>
          <w:lang w:val="ru-RU"/>
        </w:rPr>
        <w:t>.</w:t>
      </w:r>
    </w:p>
    <w:p w14:paraId="6592ADAE" w14:textId="77777777" w:rsidR="00622728" w:rsidRPr="00622728" w:rsidRDefault="00622728" w:rsidP="00622728">
      <w:pPr>
        <w:jc w:val="both"/>
        <w:rPr>
          <w:rFonts w:ascii="Times New Roman" w:hAnsi="Times New Roman" w:cs="Times New Roman"/>
          <w:sz w:val="24"/>
          <w:szCs w:val="24"/>
          <w:lang w:val="ru-RU"/>
        </w:rPr>
      </w:pPr>
    </w:p>
    <w:p w14:paraId="471DEAEA" w14:textId="77777777" w:rsidR="00622728" w:rsidRPr="00622728" w:rsidRDefault="00622728" w:rsidP="00622728">
      <w:pPr>
        <w:jc w:val="both"/>
        <w:rPr>
          <w:rFonts w:ascii="Times New Roman" w:hAnsi="Times New Roman" w:cs="Times New Roman"/>
          <w:sz w:val="24"/>
          <w:szCs w:val="24"/>
          <w:lang w:val="ru-RU"/>
        </w:rPr>
      </w:pPr>
      <w:r w:rsidRPr="00622728">
        <w:rPr>
          <w:rFonts w:ascii="Times New Roman" w:hAnsi="Times New Roman" w:cs="Times New Roman"/>
          <w:sz w:val="24"/>
          <w:szCs w:val="24"/>
          <w:lang w:val="ru-RU"/>
        </w:rPr>
        <w:t xml:space="preserve">Перечень составлен в формате таблицы и включает в себя наименование нарушения трудового законодательства - всего 76 позиций, статью Трудового кодекса РФ, содержащую требование, </w:t>
      </w:r>
      <w:r w:rsidRPr="00622728">
        <w:rPr>
          <w:rFonts w:ascii="Times New Roman" w:hAnsi="Times New Roman" w:cs="Times New Roman"/>
          <w:sz w:val="24"/>
          <w:szCs w:val="24"/>
          <w:lang w:val="ru-RU"/>
        </w:rPr>
        <w:lastRenderedPageBreak/>
        <w:t>а также категорию нарушения в зависимости от негативных последствий для работника, в баллах от 1 до 10, при этом высокий риск оценивается от 7 до 10 баллов, средний - от 4 до 6 и низкий - от 1 до 3 баллов.</w:t>
      </w:r>
    </w:p>
    <w:p w14:paraId="1B73284A" w14:textId="77777777" w:rsidR="00622728" w:rsidRPr="00622728" w:rsidRDefault="00622728" w:rsidP="00622728">
      <w:pPr>
        <w:jc w:val="both"/>
        <w:rPr>
          <w:rFonts w:ascii="Times New Roman" w:hAnsi="Times New Roman" w:cs="Times New Roman"/>
          <w:sz w:val="24"/>
          <w:szCs w:val="24"/>
          <w:lang w:val="ru-RU"/>
        </w:rPr>
      </w:pPr>
      <w:r w:rsidRPr="00622728">
        <w:rPr>
          <w:rFonts w:ascii="Times New Roman" w:hAnsi="Times New Roman" w:cs="Times New Roman"/>
          <w:sz w:val="24"/>
          <w:szCs w:val="24"/>
          <w:lang w:val="ru-RU"/>
        </w:rPr>
        <w:t>Например, к высокому риску причинения вреда работнику, оцениваемому в 10 баллов, отнесено в числе прочего: уклонение от оформления трудового договора; нарушение процедуры привлечения к работе в выходные дни, в нерабочие праздничные дни, к сверхурочной работе, к работе в ночное время, допущенное в отношение водителей автомобиля, членов экипажей воздушных судов гражданской авиации РФ; невыплата работодателем работнику установленной трудовым договором заработной платы; выплата заработной платы ниже минимального размера оплаты труда; допуск работника к исполнению им трудовых обязанностей без прохождения в установленном порядке обучения и проверки знаний требований охраны труда; допуск работника к исполнению им трудовых обязанностей при наличии медицинских противопоказаний.</w:t>
      </w:r>
    </w:p>
    <w:p w14:paraId="0AFB38A5" w14:textId="02ACA871" w:rsidR="00645922"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Информация о предприятиях высокого и значительного риска размещена на официальном сайте Роструда.</w:t>
      </w:r>
    </w:p>
    <w:p w14:paraId="53782E98" w14:textId="77777777" w:rsidR="00645922" w:rsidRPr="00B35808" w:rsidRDefault="00645922" w:rsidP="00B35808">
      <w:pPr>
        <w:jc w:val="both"/>
        <w:rPr>
          <w:rFonts w:ascii="Times New Roman" w:hAnsi="Times New Roman" w:cs="Times New Roman"/>
          <w:sz w:val="24"/>
          <w:szCs w:val="24"/>
          <w:lang w:val="ru-RU"/>
        </w:rPr>
      </w:pPr>
    </w:p>
    <w:p w14:paraId="19EB175F" w14:textId="77777777" w:rsidR="00B35808" w:rsidRPr="00FA043E" w:rsidRDefault="00B35808" w:rsidP="00622728">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Меры административной ответственности</w:t>
      </w:r>
    </w:p>
    <w:p w14:paraId="6AEC58F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Юридическим итогом деятельности надзорного органа по применению права является правоприменительный акт. Он фиксирует принятое решение, придает ему официальное значение и властный характер. </w:t>
      </w:r>
    </w:p>
    <w:p w14:paraId="081F2567" w14:textId="3111E2B2"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Правоприменительный акт </w:t>
      </w:r>
      <w:r w:rsidR="00FA043E" w:rsidRPr="00B35808">
        <w:rPr>
          <w:rFonts w:ascii="Times New Roman" w:hAnsi="Times New Roman" w:cs="Times New Roman"/>
          <w:sz w:val="24"/>
          <w:szCs w:val="24"/>
          <w:lang w:val="ru-RU"/>
        </w:rPr>
        <w:t>— это</w:t>
      </w:r>
      <w:r w:rsidRPr="00B35808">
        <w:rPr>
          <w:rFonts w:ascii="Times New Roman" w:hAnsi="Times New Roman" w:cs="Times New Roman"/>
          <w:sz w:val="24"/>
          <w:szCs w:val="24"/>
          <w:lang w:val="ru-RU"/>
        </w:rPr>
        <w:t xml:space="preserve"> правовой документ, содержащий индивидуальное властное предписание, вынесенное должностным лицом по результатам проведённой плановой или внеплановой проверки, рассмотрения обращения работника. </w:t>
      </w:r>
    </w:p>
    <w:p w14:paraId="730C7810" w14:textId="7C63AA8D" w:rsidR="00FA043E"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 В </w:t>
      </w:r>
      <w:r w:rsidR="00341E3E">
        <w:rPr>
          <w:rFonts w:ascii="Times New Roman" w:hAnsi="Times New Roman" w:cs="Times New Roman"/>
          <w:sz w:val="24"/>
          <w:szCs w:val="24"/>
        </w:rPr>
        <w:t>I</w:t>
      </w:r>
      <w:r w:rsidR="00341E3E">
        <w:rPr>
          <w:rFonts w:ascii="Times New Roman" w:hAnsi="Times New Roman" w:cs="Times New Roman"/>
          <w:sz w:val="24"/>
          <w:szCs w:val="24"/>
          <w:lang w:val="ru-RU"/>
        </w:rPr>
        <w:t xml:space="preserve"> </w:t>
      </w:r>
      <w:r w:rsidR="00B31741">
        <w:rPr>
          <w:rFonts w:ascii="Times New Roman" w:hAnsi="Times New Roman" w:cs="Times New Roman"/>
          <w:sz w:val="24"/>
          <w:szCs w:val="24"/>
          <w:lang w:val="ru-RU"/>
        </w:rPr>
        <w:t>полугодии</w:t>
      </w:r>
      <w:r w:rsidR="00341E3E">
        <w:rPr>
          <w:rFonts w:ascii="Times New Roman" w:hAnsi="Times New Roman" w:cs="Times New Roman"/>
          <w:sz w:val="24"/>
          <w:szCs w:val="24"/>
          <w:lang w:val="ru-RU"/>
        </w:rPr>
        <w:t xml:space="preserve"> 2018</w:t>
      </w:r>
      <w:r w:rsidRPr="00B35808">
        <w:rPr>
          <w:rFonts w:ascii="Times New Roman" w:hAnsi="Times New Roman" w:cs="Times New Roman"/>
          <w:sz w:val="24"/>
          <w:szCs w:val="24"/>
          <w:lang w:val="ru-RU"/>
        </w:rPr>
        <w:t xml:space="preserve"> год</w:t>
      </w:r>
      <w:r w:rsidR="00341E3E">
        <w:rPr>
          <w:rFonts w:ascii="Times New Roman" w:hAnsi="Times New Roman" w:cs="Times New Roman"/>
          <w:sz w:val="24"/>
          <w:szCs w:val="24"/>
          <w:lang w:val="ru-RU"/>
        </w:rPr>
        <w:t>а</w:t>
      </w:r>
      <w:r w:rsidRPr="00B35808">
        <w:rPr>
          <w:rFonts w:ascii="Times New Roman" w:hAnsi="Times New Roman" w:cs="Times New Roman"/>
          <w:sz w:val="24"/>
          <w:szCs w:val="24"/>
          <w:lang w:val="ru-RU"/>
        </w:rPr>
        <w:t xml:space="preserve"> должностными лицами Государственной инспекции труда в </w:t>
      </w:r>
      <w:r w:rsidR="00FA043E">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был</w:t>
      </w:r>
      <w:r w:rsidR="00FA043E">
        <w:rPr>
          <w:rFonts w:ascii="Times New Roman" w:hAnsi="Times New Roman" w:cs="Times New Roman"/>
          <w:sz w:val="24"/>
          <w:szCs w:val="24"/>
          <w:lang w:val="ru-RU"/>
        </w:rPr>
        <w:t xml:space="preserve">о вынесено </w:t>
      </w:r>
      <w:r w:rsidR="00B31741">
        <w:rPr>
          <w:rFonts w:ascii="Times New Roman" w:hAnsi="Times New Roman" w:cs="Times New Roman"/>
          <w:sz w:val="24"/>
          <w:szCs w:val="24"/>
          <w:lang w:val="ru-RU"/>
        </w:rPr>
        <w:t>714</w:t>
      </w:r>
      <w:r w:rsidR="00FA043E">
        <w:rPr>
          <w:rFonts w:ascii="Times New Roman" w:hAnsi="Times New Roman" w:cs="Times New Roman"/>
          <w:sz w:val="24"/>
          <w:szCs w:val="24"/>
          <w:lang w:val="ru-RU"/>
        </w:rPr>
        <w:t xml:space="preserve"> </w:t>
      </w:r>
      <w:r w:rsidR="00E149D3">
        <w:rPr>
          <w:rFonts w:ascii="Times New Roman" w:hAnsi="Times New Roman" w:cs="Times New Roman"/>
          <w:sz w:val="24"/>
          <w:szCs w:val="24"/>
          <w:lang w:val="ru-RU"/>
        </w:rPr>
        <w:t>постановлений о</w:t>
      </w:r>
      <w:r w:rsidR="00FA043E">
        <w:rPr>
          <w:rFonts w:ascii="Times New Roman" w:hAnsi="Times New Roman" w:cs="Times New Roman"/>
          <w:sz w:val="24"/>
          <w:szCs w:val="24"/>
          <w:lang w:val="ru-RU"/>
        </w:rPr>
        <w:t xml:space="preserve"> назначении административного штрафа </w:t>
      </w:r>
      <w:r w:rsidRPr="00B35808">
        <w:rPr>
          <w:rFonts w:ascii="Times New Roman" w:hAnsi="Times New Roman" w:cs="Times New Roman"/>
          <w:sz w:val="24"/>
          <w:szCs w:val="24"/>
          <w:lang w:val="ru-RU"/>
        </w:rPr>
        <w:t xml:space="preserve">за несоблюдение трудового законодательства на общую </w:t>
      </w:r>
      <w:r w:rsidRPr="00E149D3">
        <w:rPr>
          <w:rFonts w:ascii="Times New Roman" w:hAnsi="Times New Roman" w:cs="Times New Roman"/>
          <w:sz w:val="24"/>
          <w:szCs w:val="24"/>
          <w:lang w:val="ru-RU"/>
        </w:rPr>
        <w:t>сумму</w:t>
      </w:r>
      <w:r w:rsidR="00645922" w:rsidRPr="00E149D3">
        <w:rPr>
          <w:rFonts w:ascii="Times New Roman" w:hAnsi="Times New Roman" w:cs="Times New Roman"/>
          <w:sz w:val="24"/>
          <w:szCs w:val="24"/>
          <w:lang w:val="ru-RU"/>
        </w:rPr>
        <w:t xml:space="preserve"> </w:t>
      </w:r>
      <w:r w:rsidR="00B31741" w:rsidRPr="00B31741">
        <w:rPr>
          <w:rFonts w:ascii="Times New Roman" w:hAnsi="Times New Roman" w:cs="Times New Roman"/>
          <w:sz w:val="24"/>
          <w:szCs w:val="24"/>
          <w:lang w:val="ru-RU"/>
        </w:rPr>
        <w:t>16964,04</w:t>
      </w:r>
      <w:r w:rsidR="00E149D3" w:rsidRPr="00E149D3">
        <w:rPr>
          <w:rFonts w:ascii="Times New Roman" w:hAnsi="Times New Roman" w:cs="Times New Roman"/>
          <w:sz w:val="24"/>
          <w:szCs w:val="24"/>
          <w:lang w:val="ru-RU"/>
        </w:rPr>
        <w:t xml:space="preserve"> тыс. рублей.</w:t>
      </w:r>
    </w:p>
    <w:p w14:paraId="11247BC3" w14:textId="08DF9AD3"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 общего количества </w:t>
      </w:r>
      <w:r w:rsidRPr="00FA043E">
        <w:rPr>
          <w:rFonts w:ascii="Times New Roman" w:hAnsi="Times New Roman" w:cs="Times New Roman"/>
          <w:sz w:val="24"/>
          <w:szCs w:val="24"/>
          <w:lang w:val="ru-RU"/>
        </w:rPr>
        <w:t>вынесенных должностными лицами госинспекции труда постановлений о назначении административного наказания в виде штраф</w:t>
      </w:r>
      <w:r>
        <w:rPr>
          <w:rFonts w:ascii="Times New Roman" w:hAnsi="Times New Roman" w:cs="Times New Roman"/>
          <w:sz w:val="24"/>
          <w:szCs w:val="24"/>
          <w:lang w:val="ru-RU"/>
        </w:rPr>
        <w:t>а вынесено:</w:t>
      </w:r>
    </w:p>
    <w:p w14:paraId="05433812" w14:textId="56AF6161" w:rsidR="00FA043E" w:rsidRDefault="00FA043E" w:rsidP="00B35808">
      <w:pPr>
        <w:jc w:val="both"/>
        <w:rPr>
          <w:rFonts w:ascii="Times New Roman" w:hAnsi="Times New Roman" w:cs="Times New Roman"/>
          <w:sz w:val="24"/>
          <w:szCs w:val="24"/>
          <w:lang w:val="ru-RU"/>
        </w:rPr>
      </w:pPr>
      <w:r w:rsidRPr="00FA043E">
        <w:rPr>
          <w:rFonts w:ascii="Times New Roman" w:hAnsi="Times New Roman" w:cs="Times New Roman"/>
          <w:sz w:val="24"/>
          <w:szCs w:val="24"/>
          <w:lang w:val="ru-RU"/>
        </w:rPr>
        <w:t xml:space="preserve">      - на должностных </w:t>
      </w:r>
      <w:proofErr w:type="gramStart"/>
      <w:r w:rsidRPr="00FA043E">
        <w:rPr>
          <w:rFonts w:ascii="Times New Roman" w:hAnsi="Times New Roman" w:cs="Times New Roman"/>
          <w:sz w:val="24"/>
          <w:szCs w:val="24"/>
          <w:lang w:val="ru-RU"/>
        </w:rPr>
        <w:t xml:space="preserve">лиц </w:t>
      </w:r>
      <w:r w:rsidR="00972F91">
        <w:rPr>
          <w:rFonts w:ascii="Times New Roman" w:hAnsi="Times New Roman" w:cs="Times New Roman"/>
          <w:sz w:val="24"/>
          <w:szCs w:val="24"/>
          <w:lang w:val="ru-RU"/>
        </w:rPr>
        <w:t xml:space="preserve"> </w:t>
      </w:r>
      <w:r w:rsidR="00B31741">
        <w:rPr>
          <w:rFonts w:ascii="Times New Roman" w:hAnsi="Times New Roman" w:cs="Times New Roman"/>
          <w:sz w:val="24"/>
          <w:szCs w:val="24"/>
          <w:lang w:val="ru-RU"/>
        </w:rPr>
        <w:t>310</w:t>
      </w:r>
      <w:proofErr w:type="gramEnd"/>
      <w:r>
        <w:rPr>
          <w:rFonts w:ascii="Times New Roman" w:hAnsi="Times New Roman" w:cs="Times New Roman"/>
          <w:sz w:val="24"/>
          <w:szCs w:val="24"/>
          <w:lang w:val="ru-RU"/>
        </w:rPr>
        <w:t>;</w:t>
      </w:r>
    </w:p>
    <w:p w14:paraId="03735849" w14:textId="75562F0D"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на лиц, осуществляющих предпринимательскую деятельность без образования юридического лица</w:t>
      </w:r>
      <w:r>
        <w:rPr>
          <w:rFonts w:ascii="Times New Roman" w:hAnsi="Times New Roman" w:cs="Times New Roman"/>
          <w:sz w:val="24"/>
          <w:szCs w:val="24"/>
          <w:lang w:val="ru-RU"/>
        </w:rPr>
        <w:t xml:space="preserve">- </w:t>
      </w:r>
      <w:r w:rsidR="004D2261">
        <w:rPr>
          <w:rFonts w:ascii="Times New Roman" w:hAnsi="Times New Roman" w:cs="Times New Roman"/>
          <w:sz w:val="24"/>
          <w:szCs w:val="24"/>
          <w:lang w:val="ru-RU"/>
        </w:rPr>
        <w:t>54</w:t>
      </w:r>
      <w:r>
        <w:rPr>
          <w:rFonts w:ascii="Times New Roman" w:hAnsi="Times New Roman" w:cs="Times New Roman"/>
          <w:sz w:val="24"/>
          <w:szCs w:val="24"/>
          <w:lang w:val="ru-RU"/>
        </w:rPr>
        <w:t>;</w:t>
      </w:r>
    </w:p>
    <w:p w14:paraId="7EDBE0FA" w14:textId="3E6BA0EF" w:rsidR="00FA043E" w:rsidRPr="00B35808"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 xml:space="preserve">  - на юридических лиц</w:t>
      </w:r>
      <w:r>
        <w:rPr>
          <w:rFonts w:ascii="Times New Roman" w:hAnsi="Times New Roman" w:cs="Times New Roman"/>
          <w:sz w:val="24"/>
          <w:szCs w:val="24"/>
          <w:lang w:val="ru-RU"/>
        </w:rPr>
        <w:t xml:space="preserve">- </w:t>
      </w:r>
      <w:r w:rsidR="004D2261">
        <w:rPr>
          <w:rFonts w:ascii="Times New Roman" w:hAnsi="Times New Roman" w:cs="Times New Roman"/>
          <w:sz w:val="24"/>
          <w:szCs w:val="24"/>
          <w:lang w:val="ru-RU"/>
        </w:rPr>
        <w:t>350</w:t>
      </w:r>
      <w:r>
        <w:rPr>
          <w:rFonts w:ascii="Times New Roman" w:hAnsi="Times New Roman" w:cs="Times New Roman"/>
          <w:sz w:val="24"/>
          <w:szCs w:val="24"/>
          <w:lang w:val="ru-RU"/>
        </w:rPr>
        <w:t>.</w:t>
      </w:r>
    </w:p>
    <w:p w14:paraId="580E90D8" w14:textId="3CB36555" w:rsidR="00972F91" w:rsidRPr="00972F91" w:rsidRDefault="00972F91" w:rsidP="00972F91">
      <w:pPr>
        <w:jc w:val="both"/>
        <w:rPr>
          <w:rFonts w:ascii="Times New Roman" w:hAnsi="Times New Roman" w:cs="Times New Roman"/>
          <w:sz w:val="24"/>
          <w:szCs w:val="24"/>
          <w:lang w:val="ru-RU"/>
        </w:rPr>
      </w:pPr>
      <w:r w:rsidRPr="00972F91">
        <w:rPr>
          <w:rFonts w:ascii="Times New Roman" w:hAnsi="Times New Roman" w:cs="Times New Roman"/>
          <w:sz w:val="24"/>
          <w:szCs w:val="24"/>
          <w:lang w:val="ru-RU"/>
        </w:rPr>
        <w:t>Общее количество административных наказаний, вынесенных должностными лицами госинспекций труда в виде предупреждений, всего</w:t>
      </w:r>
      <w:r>
        <w:rPr>
          <w:rFonts w:ascii="Times New Roman" w:hAnsi="Times New Roman" w:cs="Times New Roman"/>
          <w:sz w:val="24"/>
          <w:szCs w:val="24"/>
          <w:lang w:val="ru-RU"/>
        </w:rPr>
        <w:t xml:space="preserve"> </w:t>
      </w:r>
      <w:r w:rsidR="004D2261">
        <w:rPr>
          <w:rFonts w:ascii="Times New Roman" w:hAnsi="Times New Roman" w:cs="Times New Roman"/>
          <w:sz w:val="24"/>
          <w:szCs w:val="24"/>
          <w:lang w:val="ru-RU"/>
        </w:rPr>
        <w:t>176</w:t>
      </w:r>
      <w:r w:rsidR="002D36CD">
        <w:rPr>
          <w:rFonts w:ascii="Times New Roman" w:hAnsi="Times New Roman" w:cs="Times New Roman"/>
          <w:sz w:val="24"/>
          <w:szCs w:val="24"/>
          <w:lang w:val="ru-RU"/>
        </w:rPr>
        <w:t xml:space="preserve">, что составляет </w:t>
      </w:r>
      <w:r w:rsidR="004D2261">
        <w:rPr>
          <w:rFonts w:ascii="Times New Roman" w:hAnsi="Times New Roman" w:cs="Times New Roman"/>
          <w:sz w:val="24"/>
          <w:szCs w:val="24"/>
          <w:lang w:val="ru-RU"/>
        </w:rPr>
        <w:t>24,6</w:t>
      </w:r>
      <w:r w:rsidR="002D36CD">
        <w:rPr>
          <w:rFonts w:ascii="Times New Roman" w:hAnsi="Times New Roman" w:cs="Times New Roman"/>
          <w:sz w:val="24"/>
          <w:szCs w:val="24"/>
          <w:lang w:val="ru-RU"/>
        </w:rPr>
        <w:t xml:space="preserve"> % от количества вынесенных постановлений в </w:t>
      </w:r>
      <w:proofErr w:type="gramStart"/>
      <w:r w:rsidR="002D36CD">
        <w:rPr>
          <w:rFonts w:ascii="Times New Roman" w:hAnsi="Times New Roman" w:cs="Times New Roman"/>
          <w:sz w:val="24"/>
          <w:szCs w:val="24"/>
          <w:lang w:val="ru-RU"/>
        </w:rPr>
        <w:t>виде  административного</w:t>
      </w:r>
      <w:proofErr w:type="gramEnd"/>
      <w:r w:rsidR="002D36CD">
        <w:rPr>
          <w:rFonts w:ascii="Times New Roman" w:hAnsi="Times New Roman" w:cs="Times New Roman"/>
          <w:sz w:val="24"/>
          <w:szCs w:val="24"/>
          <w:lang w:val="ru-RU"/>
        </w:rPr>
        <w:t xml:space="preserve"> штрафа. </w:t>
      </w:r>
    </w:p>
    <w:p w14:paraId="1A0E1F35"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На протяжении длительного времени в соответствии со статьями 25.1-25.11 Кодекса Российской Федерации об административных правонарушениях должностные лица </w:t>
      </w:r>
      <w:r w:rsidRPr="00B35808">
        <w:rPr>
          <w:rFonts w:ascii="Times New Roman" w:hAnsi="Times New Roman" w:cs="Times New Roman"/>
          <w:sz w:val="24"/>
          <w:szCs w:val="24"/>
          <w:lang w:val="ru-RU"/>
        </w:rPr>
        <w:lastRenderedPageBreak/>
        <w:t xml:space="preserve">федеральной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14:paraId="2ACFFAC3"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Также КоАП РФ не предусматривает обязанности судебных органов извещать должностных лиц, составивших протоколы об административных правонарушениях, о дне рассмотрения дел об административном правонарушении. В связи с этим лица, составившие протоколы об административных правонарушениях, фактически лишены возможности поддержать в суде свою позицию, в результате чего судами нередко принимаются постановления об отказе в привлечении виновных должностных лиц без достаточных к тому оснований. </w:t>
      </w:r>
    </w:p>
    <w:p w14:paraId="07D3E1C3" w14:textId="77777777" w:rsidR="00B35808" w:rsidRPr="00B35808" w:rsidRDefault="00B35808" w:rsidP="00B35808">
      <w:pPr>
        <w:jc w:val="both"/>
        <w:rPr>
          <w:rFonts w:ascii="Times New Roman" w:hAnsi="Times New Roman" w:cs="Times New Roman"/>
          <w:sz w:val="24"/>
          <w:szCs w:val="24"/>
          <w:lang w:val="ru-RU"/>
        </w:rPr>
      </w:pPr>
    </w:p>
    <w:p w14:paraId="66889DED" w14:textId="77777777" w:rsidR="00B35808" w:rsidRPr="00FA043E" w:rsidRDefault="00B35808" w:rsidP="00FA043E">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Анализ нормативных актов и устранения устаревших,</w:t>
      </w:r>
    </w:p>
    <w:p w14:paraId="221F6DC2" w14:textId="77777777" w:rsidR="00B35808" w:rsidRPr="00FA043E" w:rsidRDefault="00B35808" w:rsidP="00FA043E">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дублирующих и избыточных обязательных требований,</w:t>
      </w:r>
    </w:p>
    <w:p w14:paraId="2AC26B18" w14:textId="77777777" w:rsidR="00B35808" w:rsidRPr="00B35808" w:rsidRDefault="00B35808" w:rsidP="00FA043E">
      <w:pPr>
        <w:jc w:val="center"/>
        <w:rPr>
          <w:rFonts w:ascii="Times New Roman" w:hAnsi="Times New Roman" w:cs="Times New Roman"/>
          <w:sz w:val="24"/>
          <w:szCs w:val="24"/>
          <w:lang w:val="ru-RU"/>
        </w:rPr>
      </w:pPr>
      <w:r w:rsidRPr="00FA043E">
        <w:rPr>
          <w:rFonts w:ascii="Times New Roman" w:hAnsi="Times New Roman" w:cs="Times New Roman"/>
          <w:b/>
          <w:sz w:val="24"/>
          <w:szCs w:val="24"/>
          <w:lang w:val="ru-RU"/>
        </w:rPr>
        <w:t>избыточных контрольно-надзорных функций</w:t>
      </w:r>
    </w:p>
    <w:p w14:paraId="7F93335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
    <w:p w14:paraId="4D2640B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1.</w:t>
      </w:r>
      <w:r w:rsidRPr="00B35808">
        <w:rPr>
          <w:rFonts w:ascii="Times New Roman" w:hAnsi="Times New Roman" w:cs="Times New Roman"/>
          <w:sz w:val="24"/>
          <w:szCs w:val="24"/>
          <w:lang w:val="ru-RU"/>
        </w:rPr>
        <w:tab/>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14:paraId="4F8E774A"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2.</w:t>
      </w:r>
      <w:r w:rsidRPr="00B35808">
        <w:rPr>
          <w:rFonts w:ascii="Times New Roman" w:hAnsi="Times New Roman" w:cs="Times New Roman"/>
          <w:sz w:val="24"/>
          <w:szCs w:val="24"/>
          <w:lang w:val="ru-RU"/>
        </w:rPr>
        <w:tab/>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14:paraId="2783298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3.</w:t>
      </w:r>
      <w:r w:rsidRPr="00B35808">
        <w:rPr>
          <w:rFonts w:ascii="Times New Roman" w:hAnsi="Times New Roman" w:cs="Times New Roman"/>
          <w:sz w:val="24"/>
          <w:szCs w:val="24"/>
          <w:lang w:val="ru-RU"/>
        </w:rPr>
        <w:tab/>
        <w:t>«О внесении изменения в статью 360 Трудового кодекса Российской Федерации»;</w:t>
      </w:r>
    </w:p>
    <w:p w14:paraId="6DDDCDA0"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4.</w:t>
      </w:r>
      <w:r w:rsidRPr="00B35808">
        <w:rPr>
          <w:rFonts w:ascii="Times New Roman" w:hAnsi="Times New Roman" w:cs="Times New Roman"/>
          <w:sz w:val="24"/>
          <w:szCs w:val="24"/>
          <w:lang w:val="ru-RU"/>
        </w:rPr>
        <w:tab/>
        <w:t>«О внесении изменений в Трудовой кодекс Российской Федерации» (по вопросам обеспечения прав сезонных работников);</w:t>
      </w:r>
    </w:p>
    <w:p w14:paraId="7126774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5.</w:t>
      </w:r>
      <w:r w:rsidRPr="00B35808">
        <w:rPr>
          <w:rFonts w:ascii="Times New Roman" w:hAnsi="Times New Roman" w:cs="Times New Roman"/>
          <w:sz w:val="24"/>
          <w:szCs w:val="24"/>
          <w:lang w:val="ru-RU"/>
        </w:rPr>
        <w:tab/>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
    <w:p w14:paraId="6BBB8855"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14:paraId="146A0A1C"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14:paraId="431296E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персонификации ответственности собственника организации за возникновение задолженности по заработной плате работникам;</w:t>
      </w:r>
    </w:p>
    <w:p w14:paraId="3B352298"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w:t>
      </w:r>
    </w:p>
    <w:p w14:paraId="007CFDE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14:paraId="56257B35"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14:paraId="76F4767F"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возможность принудительного списания денежных средств со счетов организации – должника.</w:t>
      </w:r>
    </w:p>
    <w:p w14:paraId="1B72CE11"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Кроме того, в части совершенствования законодательства, в части охраны труда прорабатываются следующие вопросы: </w:t>
      </w:r>
    </w:p>
    <w:p w14:paraId="1E58134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 соответствующего требованиям охраны труда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14:paraId="33E77D7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определения перечня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14:paraId="52C59B7E"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w:t>
      </w:r>
      <w:r w:rsidRPr="00B35808">
        <w:rPr>
          <w:rFonts w:ascii="Times New Roman" w:hAnsi="Times New Roman" w:cs="Times New Roman"/>
          <w:sz w:val="24"/>
          <w:szCs w:val="24"/>
          <w:lang w:val="ru-RU"/>
        </w:rPr>
        <w:tab/>
        <w:t>в перечень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необходимо внести следующие работы:</w:t>
      </w:r>
    </w:p>
    <w:p w14:paraId="01EB1961"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 xml:space="preserve">работы на высоте (выполняемые без применения средств </w:t>
      </w:r>
      <w:proofErr w:type="spellStart"/>
      <w:r w:rsidRPr="00B35808">
        <w:rPr>
          <w:rFonts w:ascii="Times New Roman" w:hAnsi="Times New Roman" w:cs="Times New Roman"/>
          <w:sz w:val="24"/>
          <w:szCs w:val="24"/>
          <w:lang w:val="ru-RU"/>
        </w:rPr>
        <w:t>подмащивания</w:t>
      </w:r>
      <w:proofErr w:type="spellEnd"/>
      <w:r w:rsidRPr="00B35808">
        <w:rPr>
          <w:rFonts w:ascii="Times New Roman" w:hAnsi="Times New Roman" w:cs="Times New Roman"/>
          <w:sz w:val="24"/>
          <w:szCs w:val="24"/>
          <w:lang w:val="ru-RU"/>
        </w:rPr>
        <w:t>, выполняемые на высоте 5 м и более, а также выполняемым на расстоянии менее 2 м от не огражденных перепадов по высоте более 5 м);</w:t>
      </w:r>
    </w:p>
    <w:p w14:paraId="3339413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выполняемые в водопроводных, канализационных и газовых колодцах;</w:t>
      </w:r>
    </w:p>
    <w:p w14:paraId="3688479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выполняемые в замкнутых пространствах (резервуарах, трубопроводах и т.п.);</w:t>
      </w:r>
    </w:p>
    <w:p w14:paraId="252FE79E"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все виды подземных работ;</w:t>
      </w:r>
    </w:p>
    <w:p w14:paraId="39D557D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строительно-монтажные работы;</w:t>
      </w:r>
    </w:p>
    <w:p w14:paraId="48988D5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перевозка грузов и пассажиров;</w:t>
      </w:r>
    </w:p>
    <w:p w14:paraId="1F73AE42"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подводные работы;</w:t>
      </w:r>
    </w:p>
    <w:p w14:paraId="33F0D76B"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работы по эксплуатации сложного производственного оборудования, требующего специального обучения.</w:t>
      </w:r>
    </w:p>
    <w:p w14:paraId="3984FB9D"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14:paraId="3DB58469" w14:textId="77777777"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
    <w:p w14:paraId="00241BF5" w14:textId="56F3F8F1"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14:paraId="5B5B41B1" w14:textId="158319B3" w:rsidR="00E149D3" w:rsidRDefault="00B35808" w:rsidP="00E149D3">
      <w:pPr>
        <w:jc w:val="center"/>
        <w:rPr>
          <w:rFonts w:ascii="Times New Roman" w:hAnsi="Times New Roman" w:cs="Times New Roman"/>
          <w:b/>
          <w:sz w:val="24"/>
          <w:szCs w:val="24"/>
          <w:lang w:val="ru-RU"/>
        </w:rPr>
      </w:pPr>
      <w:r w:rsidRPr="008A231C">
        <w:rPr>
          <w:rFonts w:ascii="Times New Roman" w:hAnsi="Times New Roman" w:cs="Times New Roman"/>
          <w:b/>
          <w:sz w:val="24"/>
          <w:szCs w:val="24"/>
          <w:lang w:val="ru-RU"/>
        </w:rPr>
        <w:t>Судебная практик</w:t>
      </w:r>
      <w:r w:rsidR="00B31741">
        <w:rPr>
          <w:rFonts w:ascii="Times New Roman" w:hAnsi="Times New Roman" w:cs="Times New Roman"/>
          <w:b/>
          <w:sz w:val="24"/>
          <w:szCs w:val="24"/>
          <w:lang w:val="ru-RU"/>
        </w:rPr>
        <w:t>а</w:t>
      </w:r>
    </w:p>
    <w:p w14:paraId="393CAAB2" w14:textId="6E50DAC5" w:rsidR="00B35808" w:rsidRPr="00E149D3" w:rsidRDefault="00B35808" w:rsidP="00E149D3">
      <w:pPr>
        <w:ind w:firstLine="720"/>
        <w:jc w:val="both"/>
        <w:rPr>
          <w:rFonts w:ascii="Times New Roman" w:hAnsi="Times New Roman" w:cs="Times New Roman"/>
          <w:b/>
          <w:sz w:val="24"/>
          <w:szCs w:val="24"/>
          <w:lang w:val="ru-RU"/>
        </w:rPr>
      </w:pPr>
      <w:proofErr w:type="gramStart"/>
      <w:r w:rsidRPr="00B35808">
        <w:rPr>
          <w:rFonts w:ascii="Times New Roman" w:hAnsi="Times New Roman" w:cs="Times New Roman"/>
          <w:sz w:val="24"/>
          <w:szCs w:val="24"/>
          <w:lang w:val="ru-RU"/>
        </w:rPr>
        <w:t xml:space="preserve">За  </w:t>
      </w:r>
      <w:r w:rsidR="002D36CD">
        <w:rPr>
          <w:rFonts w:ascii="Times New Roman" w:hAnsi="Times New Roman" w:cs="Times New Roman"/>
          <w:sz w:val="24"/>
          <w:szCs w:val="24"/>
        </w:rPr>
        <w:t>I</w:t>
      </w:r>
      <w:proofErr w:type="gramEnd"/>
      <w:r w:rsidR="002D36CD" w:rsidRPr="002D36CD">
        <w:rPr>
          <w:rFonts w:ascii="Times New Roman" w:hAnsi="Times New Roman" w:cs="Times New Roman"/>
          <w:sz w:val="24"/>
          <w:szCs w:val="24"/>
          <w:lang w:val="ru-RU"/>
        </w:rPr>
        <w:t xml:space="preserve"> </w:t>
      </w:r>
      <w:r w:rsidR="00B31741">
        <w:rPr>
          <w:rFonts w:ascii="Times New Roman" w:hAnsi="Times New Roman" w:cs="Times New Roman"/>
          <w:sz w:val="24"/>
          <w:szCs w:val="24"/>
          <w:lang w:val="ru-RU"/>
        </w:rPr>
        <w:t xml:space="preserve">полугодие </w:t>
      </w:r>
      <w:r w:rsidR="002D36CD">
        <w:rPr>
          <w:rFonts w:ascii="Times New Roman" w:hAnsi="Times New Roman" w:cs="Times New Roman"/>
          <w:sz w:val="24"/>
          <w:szCs w:val="24"/>
          <w:lang w:val="ru-RU"/>
        </w:rPr>
        <w:t xml:space="preserve"> 2018 </w:t>
      </w:r>
      <w:r w:rsidRPr="00B35808">
        <w:rPr>
          <w:rFonts w:ascii="Times New Roman" w:hAnsi="Times New Roman" w:cs="Times New Roman"/>
          <w:sz w:val="24"/>
          <w:szCs w:val="24"/>
          <w:lang w:val="ru-RU"/>
        </w:rPr>
        <w:t>год</w:t>
      </w:r>
      <w:r w:rsidR="002D36CD">
        <w:rPr>
          <w:rFonts w:ascii="Times New Roman" w:hAnsi="Times New Roman" w:cs="Times New Roman"/>
          <w:sz w:val="24"/>
          <w:szCs w:val="24"/>
          <w:lang w:val="ru-RU"/>
        </w:rPr>
        <w:t>а</w:t>
      </w:r>
      <w:r w:rsidRPr="00B35808">
        <w:rPr>
          <w:rFonts w:ascii="Times New Roman" w:hAnsi="Times New Roman" w:cs="Times New Roman"/>
          <w:sz w:val="24"/>
          <w:szCs w:val="24"/>
          <w:lang w:val="ru-RU"/>
        </w:rPr>
        <w:t xml:space="preserve"> Государственной инспекцией труда в </w:t>
      </w:r>
      <w:r w:rsidR="008A231C">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должностными лицами было вынесено </w:t>
      </w:r>
      <w:r w:rsidR="00B31741">
        <w:rPr>
          <w:rFonts w:ascii="Times New Roman" w:hAnsi="Times New Roman" w:cs="Times New Roman"/>
          <w:sz w:val="24"/>
          <w:szCs w:val="24"/>
          <w:lang w:val="ru-RU"/>
        </w:rPr>
        <w:t>714</w:t>
      </w:r>
      <w:r w:rsidRPr="00B35808">
        <w:rPr>
          <w:rFonts w:ascii="Times New Roman" w:hAnsi="Times New Roman" w:cs="Times New Roman"/>
          <w:sz w:val="24"/>
          <w:szCs w:val="24"/>
          <w:lang w:val="ru-RU"/>
        </w:rPr>
        <w:t xml:space="preserve"> постановлени</w:t>
      </w:r>
      <w:r w:rsidR="002D36CD">
        <w:rPr>
          <w:rFonts w:ascii="Times New Roman" w:hAnsi="Times New Roman" w:cs="Times New Roman"/>
          <w:sz w:val="24"/>
          <w:szCs w:val="24"/>
          <w:lang w:val="ru-RU"/>
        </w:rPr>
        <w:t>й</w:t>
      </w:r>
      <w:r w:rsidRPr="00B35808">
        <w:rPr>
          <w:rFonts w:ascii="Times New Roman" w:hAnsi="Times New Roman" w:cs="Times New Roman"/>
          <w:sz w:val="24"/>
          <w:szCs w:val="24"/>
          <w:lang w:val="ru-RU"/>
        </w:rPr>
        <w:t xml:space="preserve"> о назначении административных наказаний</w:t>
      </w:r>
      <w:r w:rsidR="008A231C">
        <w:rPr>
          <w:rFonts w:ascii="Times New Roman" w:hAnsi="Times New Roman" w:cs="Times New Roman"/>
          <w:sz w:val="24"/>
          <w:szCs w:val="24"/>
          <w:lang w:val="ru-RU"/>
        </w:rPr>
        <w:t xml:space="preserve">. </w:t>
      </w:r>
    </w:p>
    <w:p w14:paraId="676D4BDC"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Проводя анализ судебной практики можно сделать вывод об увеличении количества оставленных актов инспекторского реагирования без изменений и об отказе в удовлетворении исковых требований, что свидетельствует о положительной тенденции уменьшения количества отмененных актов инспекторского реагирования. </w:t>
      </w:r>
    </w:p>
    <w:p w14:paraId="67041EC5" w14:textId="3EA75395"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Наиболее часто решениями судов оставляются без изменений постановления по нарушениям ст. 5.27.1 КоАП РФ</w:t>
      </w:r>
      <w:r w:rsidR="008A231C">
        <w:rPr>
          <w:rFonts w:ascii="Times New Roman" w:hAnsi="Times New Roman" w:cs="Times New Roman"/>
          <w:sz w:val="24"/>
          <w:szCs w:val="24"/>
          <w:lang w:val="ru-RU"/>
        </w:rPr>
        <w:t>, а также снижается размер административного штрафа</w:t>
      </w:r>
      <w:r w:rsidRPr="00B35808">
        <w:rPr>
          <w:rFonts w:ascii="Times New Roman" w:hAnsi="Times New Roman" w:cs="Times New Roman"/>
          <w:sz w:val="24"/>
          <w:szCs w:val="24"/>
          <w:lang w:val="ru-RU"/>
        </w:rPr>
        <w:t xml:space="preserve"> и отменяются по ст. 5.27 КоАП РФ. При вынесении большинства решений судом делается вывод о том, что указанные в постановлении нарушения по ст. 5.27 КоАП РФ являются индивидуальным трудовым спором.</w:t>
      </w:r>
    </w:p>
    <w:p w14:paraId="241D6254"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 соответствии со статьей 382 ТК РФ индивидуальные трудовые споры рассматривает комиссия по трудовым спорам или суд, а выполняя функцию по надзору и контролю за работодателями, государственная инспекция труда выявляет правонарушения, но не решает трудовые споры, так как не является органом по рассмотрению индивидуальных трудовых споров и не может его заменить.</w:t>
      </w:r>
    </w:p>
    <w:p w14:paraId="63D17D53"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Основными нарушениями допускаемыми должностными лицами государственных инспекций труда в субъектах Российской Федерации являются: не уведомление лица в отношении которого ведётся дело об административном правонарушении</w:t>
      </w:r>
      <w:r w:rsidRPr="00B35808">
        <w:rPr>
          <w:rFonts w:ascii="Times New Roman" w:hAnsi="Times New Roman" w:cs="Times New Roman"/>
          <w:sz w:val="24"/>
          <w:szCs w:val="24"/>
          <w:lang w:val="ru-RU"/>
        </w:rPr>
        <w:tab/>
        <w:t>о составлении протокола об административном правонарушении; рассмотрение дела об административном правонарушении</w:t>
      </w:r>
      <w:r w:rsidRPr="00B35808">
        <w:rPr>
          <w:rFonts w:ascii="Times New Roman" w:hAnsi="Times New Roman" w:cs="Times New Roman"/>
          <w:sz w:val="24"/>
          <w:szCs w:val="24"/>
          <w:lang w:val="ru-RU"/>
        </w:rPr>
        <w:tab/>
        <w:t>при отсутствии сведений об уведомлении лица, в отношении которого ведётся дело об административном правонарушении; отсутствие в протоколе об административном правонарушении и постановлении о назначении административного наказания всех сведений, указанных в статьях 28.2 и 29.10 Кодекса Российской Федерации об административных правонарушениях (далее - КоАП РФ).</w:t>
      </w:r>
    </w:p>
    <w:p w14:paraId="0401EF23"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Практика свидетельствует о растущем количестве судебных решений изменяющих постановления о назначении административных наказаний в части вида и размера наказания.</w:t>
      </w:r>
    </w:p>
    <w:p w14:paraId="593FD167"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Также судами выносятся решения об изменении постановлений о назначении административных наказаний в части вида и размера наказания.</w:t>
      </w:r>
    </w:p>
    <w:p w14:paraId="00514566" w14:textId="6C3D295D"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Постановления о назначении административных наказаний изменялись судами с учетом фактических обстоятельств дела, при этом вместо административного наказания в виде штрафа назначалось наказание в виде предупреждения, снижался размер штрафа.</w:t>
      </w:r>
    </w:p>
    <w:p w14:paraId="48DFF986" w14:textId="0EF9E4EF"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Инспекции </w:t>
      </w:r>
      <w:r w:rsidR="008A231C" w:rsidRPr="00B35808">
        <w:rPr>
          <w:rFonts w:ascii="Times New Roman" w:hAnsi="Times New Roman" w:cs="Times New Roman"/>
          <w:sz w:val="24"/>
          <w:szCs w:val="24"/>
          <w:lang w:val="ru-RU"/>
        </w:rPr>
        <w:t>имеется,</w:t>
      </w:r>
      <w:r w:rsidRPr="00B35808">
        <w:rPr>
          <w:rFonts w:ascii="Times New Roman" w:hAnsi="Times New Roman" w:cs="Times New Roman"/>
          <w:sz w:val="24"/>
          <w:szCs w:val="24"/>
          <w:lang w:val="ru-RU"/>
        </w:rPr>
        <w:t xml:space="preserve"> и положительная судебная практика согласно которой судами выносятся решения об оставлении актов инспекторского реагирования без изменений и об отказе в удовлетворении исковых требований, что свидетельствует о положительной тенденции уменьшения количества отмененных актов инспекторского реагирования.</w:t>
      </w:r>
    </w:p>
    <w:p w14:paraId="53746E9C" w14:textId="77777777"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Виновные лица, привлеченные к административной ответственности за нарушения трудового законодательства, которым назначено наказание в виде предупреждения обращаются в судебные органы для обжалования таких постановлений о назначении административного наказания.</w:t>
      </w:r>
    </w:p>
    <w:p w14:paraId="55A8DB66" w14:textId="0168B2C0" w:rsidR="00C722F7" w:rsidRPr="00B35808" w:rsidRDefault="00C722F7" w:rsidP="00E149D3">
      <w:pPr>
        <w:jc w:val="both"/>
        <w:rPr>
          <w:lang w:val="ru-RU"/>
        </w:rPr>
      </w:pPr>
    </w:p>
    <w:p w14:paraId="68A226FD" w14:textId="77777777" w:rsidR="00E149D3" w:rsidRPr="00B35808" w:rsidRDefault="00E149D3">
      <w:pPr>
        <w:jc w:val="both"/>
        <w:rPr>
          <w:lang w:val="ru-RU"/>
        </w:rPr>
      </w:pPr>
    </w:p>
    <w:sectPr w:rsidR="00E149D3" w:rsidRPr="00B3580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7E"/>
    <w:rsid w:val="00113C75"/>
    <w:rsid w:val="001C1EF4"/>
    <w:rsid w:val="001E2F91"/>
    <w:rsid w:val="00204C91"/>
    <w:rsid w:val="00204DBC"/>
    <w:rsid w:val="0020641B"/>
    <w:rsid w:val="00276506"/>
    <w:rsid w:val="002D36CD"/>
    <w:rsid w:val="002F0669"/>
    <w:rsid w:val="00341E3E"/>
    <w:rsid w:val="00385730"/>
    <w:rsid w:val="003A2B35"/>
    <w:rsid w:val="00430CA9"/>
    <w:rsid w:val="00463E31"/>
    <w:rsid w:val="00485303"/>
    <w:rsid w:val="004A07E7"/>
    <w:rsid w:val="004B1758"/>
    <w:rsid w:val="004D2261"/>
    <w:rsid w:val="00510689"/>
    <w:rsid w:val="00525490"/>
    <w:rsid w:val="00537634"/>
    <w:rsid w:val="00622728"/>
    <w:rsid w:val="00645922"/>
    <w:rsid w:val="006662C0"/>
    <w:rsid w:val="006836E7"/>
    <w:rsid w:val="006B7BA4"/>
    <w:rsid w:val="00793989"/>
    <w:rsid w:val="007C765C"/>
    <w:rsid w:val="00856F46"/>
    <w:rsid w:val="008A231C"/>
    <w:rsid w:val="008D363C"/>
    <w:rsid w:val="00972F91"/>
    <w:rsid w:val="00A25B2F"/>
    <w:rsid w:val="00A8232A"/>
    <w:rsid w:val="00B31741"/>
    <w:rsid w:val="00B35808"/>
    <w:rsid w:val="00C722F7"/>
    <w:rsid w:val="00CD65E6"/>
    <w:rsid w:val="00D352E3"/>
    <w:rsid w:val="00DC4777"/>
    <w:rsid w:val="00DC4DFC"/>
    <w:rsid w:val="00DF07A0"/>
    <w:rsid w:val="00E149D3"/>
    <w:rsid w:val="00EE338D"/>
    <w:rsid w:val="00F2049C"/>
    <w:rsid w:val="00F5717E"/>
    <w:rsid w:val="00F61893"/>
    <w:rsid w:val="00FA043E"/>
    <w:rsid w:val="00FD3F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B2A92"/>
  <w15:chartTrackingRefBased/>
  <w15:docId w15:val="{EA3DF026-944E-44A8-8C52-8FB02AA8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068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106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23</Pages>
  <Words>9993</Words>
  <Characters>56963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14</cp:revision>
  <cp:lastPrinted>2018-07-10T14:33:00Z</cp:lastPrinted>
  <dcterms:created xsi:type="dcterms:W3CDTF">2018-01-13T13:30:00Z</dcterms:created>
  <dcterms:modified xsi:type="dcterms:W3CDTF">2018-07-12T08:30:00Z</dcterms:modified>
</cp:coreProperties>
</file>