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3B" w:rsidRDefault="00B0293B" w:rsidP="00B0293B">
      <w:pPr>
        <w:pStyle w:val="2"/>
        <w:spacing w:before="0" w:after="0" w:line="240" w:lineRule="auto"/>
        <w:ind w:left="5040" w:firstLine="54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УТВЕРЖДАЮ: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Государственной 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труда - главный                         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инспектор труда</w:t>
      </w:r>
    </w:p>
    <w:p w:rsidR="00B0293B" w:rsidRDefault="00B0293B" w:rsidP="00B0293B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Архангельской области и Ненецком автономном округе</w:t>
      </w:r>
    </w:p>
    <w:p w:rsidR="00B0293B" w:rsidRDefault="00B0293B" w:rsidP="00B0293B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Панков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B0293B" w:rsidRDefault="00B0293B" w:rsidP="00B0293B">
      <w:pPr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E072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2B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7A111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ДОЛЖНОСТНОЙ РЕГЛАМЕНТ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государственного гражданского служащего, </w:t>
      </w:r>
    </w:p>
    <w:p w:rsidR="00B0293B" w:rsidRDefault="00B0293B" w:rsidP="0056522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замещающего должность</w:t>
      </w:r>
      <w:r w:rsidR="006D6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5222">
        <w:rPr>
          <w:rFonts w:ascii="Times New Roman" w:hAnsi="Times New Roman" w:cs="Times New Roman"/>
          <w:b/>
          <w:bCs/>
          <w:sz w:val="24"/>
          <w:szCs w:val="24"/>
        </w:rPr>
        <w:t>начальник отдела –главный государственный инспектор труда</w:t>
      </w:r>
      <w:proofErr w:type="gramStart"/>
      <w:r w:rsidR="0056522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по правовым вопросам)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</w:t>
      </w:r>
      <w:r w:rsidR="00565222">
        <w:rPr>
          <w:rFonts w:ascii="Times New Roman" w:hAnsi="Times New Roman" w:cs="Times New Roman"/>
          <w:sz w:val="24"/>
          <w:szCs w:val="24"/>
        </w:rPr>
        <w:t>начальник отдела -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главный </w:t>
      </w:r>
      <w:r>
        <w:rPr>
          <w:rFonts w:ascii="Times New Roman" w:hAnsi="Times New Roman" w:cs="Times New Roman"/>
          <w:sz w:val="24"/>
          <w:szCs w:val="24"/>
        </w:rPr>
        <w:t>государственный инспектор труда (по правов</w:t>
      </w:r>
      <w:r w:rsidR="006D63FB">
        <w:rPr>
          <w:rFonts w:ascii="Times New Roman" w:hAnsi="Times New Roman" w:cs="Times New Roman"/>
          <w:sz w:val="24"/>
          <w:szCs w:val="24"/>
        </w:rPr>
        <w:t>ым вопросам) относится к ведущей</w:t>
      </w:r>
      <w:r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565222">
        <w:rPr>
          <w:rFonts w:ascii="Times New Roman" w:hAnsi="Times New Roman" w:cs="Times New Roman"/>
          <w:sz w:val="24"/>
          <w:szCs w:val="24"/>
        </w:rPr>
        <w:t>должностей категории «руководители»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565222">
        <w:rPr>
          <w:rFonts w:ascii="Times New Roman" w:hAnsi="Times New Roman" w:cs="Times New Roman"/>
          <w:sz w:val="24"/>
          <w:szCs w:val="24"/>
        </w:rPr>
        <w:t>номер (код) должности 11-1-3-057</w:t>
      </w:r>
      <w:r>
        <w:rPr>
          <w:rFonts w:ascii="Times New Roman" w:hAnsi="Times New Roman" w:cs="Times New Roman"/>
          <w:sz w:val="24"/>
          <w:szCs w:val="24"/>
        </w:rPr>
        <w:t xml:space="preserve"> (в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года N 1574). </w:t>
      </w:r>
    </w:p>
    <w:p w:rsidR="00B0293B" w:rsidRDefault="00B0293B" w:rsidP="00B0293B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федерального государственного гражданского служащего (далее - гражданский служащий): регулирование труда и социальных отношений, социальное обеспечение и обслуживание.</w:t>
      </w:r>
      <w:r>
        <w:t xml:space="preserve"> </w:t>
      </w:r>
    </w:p>
    <w:p w:rsidR="00B0293B" w:rsidRP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 гражданского служащего: регулирование в сфере трудовых отношений и социального партнерства,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 и охраны труда,</w:t>
      </w:r>
      <w:r>
        <w:t xml:space="preserve"> </w:t>
      </w:r>
      <w:r w:rsidRPr="00B0293B">
        <w:rPr>
          <w:rFonts w:ascii="Times New Roman" w:hAnsi="Times New Roman" w:cs="Times New Roman"/>
          <w:sz w:val="24"/>
          <w:szCs w:val="24"/>
        </w:rPr>
        <w:t xml:space="preserve">регулирование в сфере социального обеспечения и обслуживания граждан, Регулирование в сфере опеки и попечительства, 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</w:t>
      </w:r>
      <w:r w:rsidR="00565222">
        <w:rPr>
          <w:rFonts w:ascii="Times New Roman" w:hAnsi="Times New Roman" w:cs="Times New Roman"/>
          <w:sz w:val="24"/>
          <w:szCs w:val="24"/>
        </w:rPr>
        <w:t>начальника отдела -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труда  (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правовым вопросам) осуществляется руководителем Государственной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инспекции труда – главным государственным инспектором труда в Архангельской области и Ненецком автономном округе.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>начальника отдела-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вопросам), непосредственно подчиняется заместителю руководителя государственной инспекции труда - заместителю главного государственного инспектора труда в Архангельской области и Ненецком автономном округе (по правовым вопросам).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труда (по правовым вопросам), также подчиняется руководителю Гострудинспекции – главному государственному инспектору труда в Архангельской области и Ненецком автономном округе. </w:t>
      </w:r>
    </w:p>
    <w:p w:rsidR="00B0293B" w:rsidRPr="00565222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222">
        <w:rPr>
          <w:rFonts w:ascii="Times New Roman" w:hAnsi="Times New Roman" w:cs="Times New Roman"/>
          <w:sz w:val="24"/>
          <w:szCs w:val="24"/>
        </w:rPr>
        <w:t xml:space="preserve">6. В период временного отсутствия </w:t>
      </w:r>
      <w:r w:rsidR="00565222" w:rsidRPr="00565222">
        <w:rPr>
          <w:rFonts w:ascii="Times New Roman" w:hAnsi="Times New Roman" w:cs="Times New Roman"/>
          <w:sz w:val="24"/>
          <w:szCs w:val="24"/>
        </w:rPr>
        <w:t>начальника отдела-главного</w:t>
      </w:r>
      <w:r w:rsidRPr="00565222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  <w:r w:rsidRPr="00565222">
        <w:rPr>
          <w:rFonts w:ascii="Times New Roman" w:hAnsi="Times New Roman" w:cs="Times New Roman"/>
          <w:sz w:val="24"/>
          <w:szCs w:val="24"/>
        </w:rPr>
        <w:lastRenderedPageBreak/>
        <w:t>инспектора труда</w:t>
      </w:r>
      <w:r w:rsidR="00565222" w:rsidRPr="00565222">
        <w:rPr>
          <w:rFonts w:ascii="Times New Roman" w:hAnsi="Times New Roman" w:cs="Times New Roman"/>
          <w:sz w:val="24"/>
          <w:szCs w:val="24"/>
        </w:rPr>
        <w:t xml:space="preserve"> (по правовым </w:t>
      </w:r>
      <w:proofErr w:type="gramStart"/>
      <w:r w:rsidR="00565222" w:rsidRPr="00565222">
        <w:rPr>
          <w:rFonts w:ascii="Times New Roman" w:hAnsi="Times New Roman" w:cs="Times New Roman"/>
          <w:sz w:val="24"/>
          <w:szCs w:val="24"/>
        </w:rPr>
        <w:t>вопросам)</w:t>
      </w:r>
      <w:r w:rsidRPr="00565222">
        <w:rPr>
          <w:rFonts w:ascii="Times New Roman" w:hAnsi="Times New Roman" w:cs="Times New Roman"/>
          <w:sz w:val="24"/>
          <w:szCs w:val="24"/>
        </w:rPr>
        <w:t xml:space="preserve">  исполнение</w:t>
      </w:r>
      <w:proofErr w:type="gramEnd"/>
      <w:r w:rsidRPr="00565222">
        <w:rPr>
          <w:rFonts w:ascii="Times New Roman" w:hAnsi="Times New Roman" w:cs="Times New Roman"/>
          <w:sz w:val="24"/>
          <w:szCs w:val="24"/>
        </w:rPr>
        <w:t xml:space="preserve"> его должностных обязанностей возлагается на  других государственных инспекторов этого же отдела.</w:t>
      </w:r>
    </w:p>
    <w:p w:rsidR="00565222" w:rsidRPr="005962F3" w:rsidRDefault="00B0293B" w:rsidP="005652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65222" w:rsidRPr="005962F3">
        <w:rPr>
          <w:rStyle w:val="11"/>
          <w:rFonts w:ascii="Times New Roman" w:hAnsi="Times New Roman" w:cs="Times New Roman"/>
          <w:sz w:val="24"/>
          <w:szCs w:val="24"/>
        </w:rPr>
        <w:t>Начальнику</w:t>
      </w:r>
      <w:r w:rsidR="00565222" w:rsidRPr="005962F3">
        <w:rPr>
          <w:rStyle w:val="11"/>
          <w:rFonts w:ascii="Times New Roman" w:hAnsi="Times New Roman" w:cs="Times New Roman"/>
          <w:sz w:val="24"/>
          <w:szCs w:val="24"/>
        </w:rPr>
        <w:tab/>
        <w:t>отдела - главному госуд</w:t>
      </w:r>
      <w:r w:rsidR="00565222">
        <w:rPr>
          <w:rStyle w:val="11"/>
          <w:rFonts w:ascii="Times New Roman" w:hAnsi="Times New Roman" w:cs="Times New Roman"/>
          <w:sz w:val="24"/>
          <w:szCs w:val="24"/>
        </w:rPr>
        <w:t>арственному инспектору труда (по правовым вопросам</w:t>
      </w:r>
      <w:r w:rsidR="00565222" w:rsidRPr="005962F3">
        <w:rPr>
          <w:rStyle w:val="11"/>
          <w:rFonts w:ascii="Times New Roman" w:hAnsi="Times New Roman" w:cs="Times New Roman"/>
          <w:sz w:val="24"/>
          <w:szCs w:val="24"/>
        </w:rPr>
        <w:t>) п</w:t>
      </w:r>
      <w:r w:rsidR="00565222">
        <w:rPr>
          <w:rStyle w:val="11"/>
          <w:rFonts w:ascii="Times New Roman" w:hAnsi="Times New Roman" w:cs="Times New Roman"/>
          <w:sz w:val="24"/>
          <w:szCs w:val="24"/>
        </w:rPr>
        <w:t>одчинены инспекторы труда (по правовым вопросам</w:t>
      </w:r>
      <w:r w:rsidR="00565222" w:rsidRPr="005962F3">
        <w:rPr>
          <w:rStyle w:val="11"/>
          <w:rFonts w:ascii="Times New Roman" w:hAnsi="Times New Roman" w:cs="Times New Roman"/>
          <w:sz w:val="24"/>
          <w:szCs w:val="24"/>
        </w:rPr>
        <w:t>) Государственной инспекции труда в Архан</w:t>
      </w:r>
      <w:r w:rsidR="00565222" w:rsidRPr="005962F3">
        <w:rPr>
          <w:rStyle w:val="11"/>
          <w:rFonts w:ascii="Times New Roman" w:hAnsi="Times New Roman" w:cs="Times New Roman"/>
          <w:sz w:val="24"/>
          <w:szCs w:val="24"/>
        </w:rPr>
        <w:softHyphen/>
        <w:t>гельской области и Ненецком автономном округе, осуществляющие надзор и контроль за со</w:t>
      </w:r>
      <w:r w:rsidR="00565222" w:rsidRPr="005962F3">
        <w:rPr>
          <w:rStyle w:val="11"/>
          <w:rFonts w:ascii="Times New Roman" w:hAnsi="Times New Roman" w:cs="Times New Roman"/>
          <w:sz w:val="24"/>
          <w:szCs w:val="24"/>
        </w:rPr>
        <w:softHyphen/>
        <w:t>блюдением требований охраны труда в отраслях и организациях, расположенных на территории Архангельской области и Ненецкого автономного округа.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Квалификационные требования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Для замещения должности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proofErr w:type="gramStart"/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</w:t>
      </w:r>
      <w:r w:rsidR="00565222">
        <w:rPr>
          <w:rFonts w:ascii="Times New Roman" w:hAnsi="Times New Roman" w:cs="Times New Roman"/>
          <w:sz w:val="24"/>
          <w:szCs w:val="24"/>
        </w:rPr>
        <w:t xml:space="preserve">(по правовым вопросам) </w:t>
      </w:r>
      <w:r>
        <w:rPr>
          <w:rFonts w:ascii="Times New Roman" w:hAnsi="Times New Roman" w:cs="Times New Roman"/>
          <w:sz w:val="24"/>
          <w:szCs w:val="24"/>
        </w:rPr>
        <w:t>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труда (по правовым вопросам), должен иметь высшее образование не ниже уровня бакалавриат.</w:t>
      </w:r>
    </w:p>
    <w:p w:rsidR="00211929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8.2. Для должности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труда (по правовым вопросам) </w:t>
      </w:r>
      <w:r w:rsidR="00211929" w:rsidRPr="00211929">
        <w:rPr>
          <w:rFonts w:ascii="Times New Roman" w:hAnsi="Times New Roman" w:cs="Times New Roman"/>
          <w:sz w:val="24"/>
          <w:szCs w:val="24"/>
        </w:rPr>
        <w:t>стаж государственной гражданской службы или работы по специальности, направлению подготовки, указанным пункте 9.1 настоящего должностного регламента</w:t>
      </w:r>
      <w:proofErr w:type="gramStart"/>
      <w:r w:rsidR="00211929">
        <w:rPr>
          <w:rFonts w:ascii="Times New Roman" w:hAnsi="Times New Roman" w:cs="Times New Roman"/>
          <w:sz w:val="24"/>
          <w:szCs w:val="24"/>
        </w:rPr>
        <w:t xml:space="preserve">- </w:t>
      </w:r>
      <w:r w:rsidR="00211929" w:rsidRPr="00211929">
        <w:rPr>
          <w:rFonts w:ascii="Times New Roman" w:hAnsi="Times New Roman" w:cs="Times New Roman"/>
          <w:sz w:val="24"/>
          <w:szCs w:val="24"/>
        </w:rPr>
        <w:t xml:space="preserve"> без</w:t>
      </w:r>
      <w:proofErr w:type="gramEnd"/>
      <w:r w:rsidR="00211929" w:rsidRPr="00211929">
        <w:rPr>
          <w:rFonts w:ascii="Times New Roman" w:hAnsi="Times New Roman" w:cs="Times New Roman"/>
          <w:sz w:val="24"/>
          <w:szCs w:val="24"/>
        </w:rPr>
        <w:t xml:space="preserve"> предъявления требования к стажу.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>начальника отдела -</w:t>
      </w:r>
      <w:r w:rsidR="006D63FB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</w:t>
      </w:r>
      <w:r w:rsidR="007A111F">
        <w:rPr>
          <w:rFonts w:ascii="Times New Roman" w:hAnsi="Times New Roman" w:cs="Times New Roman"/>
          <w:sz w:val="24"/>
          <w:szCs w:val="24"/>
        </w:rPr>
        <w:t>труда (</w:t>
      </w:r>
      <w:r>
        <w:rPr>
          <w:rFonts w:ascii="Times New Roman" w:hAnsi="Times New Roman" w:cs="Times New Roman"/>
          <w:sz w:val="24"/>
          <w:szCs w:val="24"/>
        </w:rPr>
        <w:t>по правовым вопросам) должен обладать следующими базовыми знаниями и умениями: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знаниями основ: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Конституции Российской Федерации;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Федерального закона от 27 мая 2003 года N 58-ФЗ "О системе государственной службы Российской Федерации";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Федерального закона от 27 июля 2004 года N 79-ФЗ "О государственной гражданской службе Российской Федерации" (далее - Федеральный закон N 79-ФЗ);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Федерального закона от 25 декабря 2008 года N 273-ФЗ "О противодействии коррупции" (далее - Федеральный закон N 273-ФЗ);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Указа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знаниями и умениями в области законодательства о труде и иных нормативных правовых актов, содержащих нормы трудового права;</w:t>
      </w:r>
    </w:p>
    <w:p w:rsidR="00B0293B" w:rsidRPr="00B0293B" w:rsidRDefault="00B0293B" w:rsidP="00B0293B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rFonts w:ascii="Times New Roman" w:hAnsi="Times New Roman"/>
          <w:b w:val="0"/>
          <w:bCs w:val="0"/>
          <w:color w:val="333333"/>
          <w:sz w:val="54"/>
          <w:szCs w:val="5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3</w:t>
      </w:r>
      <w:r w:rsidRPr="00B0293B">
        <w:rPr>
          <w:rFonts w:ascii="Times New Roman" w:hAnsi="Times New Roman"/>
          <w:b w:val="0"/>
          <w:bCs w:val="0"/>
          <w:sz w:val="24"/>
          <w:szCs w:val="24"/>
        </w:rPr>
        <w:t>)</w:t>
      </w:r>
      <w:r w:rsidRPr="00B0293B">
        <w:rPr>
          <w:rFonts w:ascii="Times New Roman" w:hAnsi="Times New Roman"/>
          <w:sz w:val="24"/>
          <w:szCs w:val="24"/>
        </w:rPr>
        <w:t xml:space="preserve"> </w:t>
      </w:r>
      <w:r w:rsidRPr="00B0293B">
        <w:rPr>
          <w:rFonts w:ascii="Times New Roman" w:hAnsi="Times New Roman"/>
          <w:b w:val="0"/>
          <w:bCs w:val="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Умения гражданского служащего, замещающего должность </w:t>
      </w:r>
      <w:r w:rsidR="00565222">
        <w:rPr>
          <w:rFonts w:ascii="Times New Roman" w:hAnsi="Times New Roman" w:cs="Times New Roman"/>
          <w:sz w:val="24"/>
          <w:szCs w:val="24"/>
        </w:rPr>
        <w:t>начальника отдела -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государственного </w:t>
      </w:r>
      <w:r>
        <w:rPr>
          <w:rFonts w:ascii="Times New Roman" w:hAnsi="Times New Roman" w:cs="Times New Roman"/>
          <w:sz w:val="24"/>
          <w:szCs w:val="24"/>
        </w:rPr>
        <w:t>инспектора труда (по правовым вопросам) включают следующие умения: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общие умения: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мыслить системно;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рационально использовать рабочее время;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достигать результата;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коммуникативные умения;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стрессовых условиях;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совершенствовать свой профессиональный уровень;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управленческие умения: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 и анализировать;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 принимать и реализовывать управленческие решения;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этику делового общения.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замещения должности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</w:t>
      </w:r>
      <w:r w:rsidR="007A111F">
        <w:rPr>
          <w:rFonts w:ascii="Times New Roman" w:hAnsi="Times New Roman" w:cs="Times New Roman"/>
          <w:sz w:val="24"/>
          <w:szCs w:val="24"/>
        </w:rPr>
        <w:t>труда в</w:t>
      </w:r>
      <w:r>
        <w:rPr>
          <w:rFonts w:ascii="Times New Roman" w:hAnsi="Times New Roman" w:cs="Times New Roman"/>
          <w:sz w:val="24"/>
          <w:szCs w:val="24"/>
        </w:rPr>
        <w:t xml:space="preserve">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:rsidR="00211929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1"/>
      <w:bookmarkEnd w:id="0"/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7A111F" w:rsidRPr="007A111F">
        <w:rPr>
          <w:rFonts w:ascii="Times New Roman" w:hAnsi="Times New Roman" w:cs="Times New Roman"/>
          <w:sz w:val="24"/>
          <w:szCs w:val="24"/>
        </w:rPr>
        <w:t xml:space="preserve">Гражданский служащий, замещающий должность </w:t>
      </w:r>
      <w:r w:rsidR="007A111F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7A111F" w:rsidRPr="007A111F">
        <w:rPr>
          <w:rFonts w:ascii="Times New Roman" w:hAnsi="Times New Roman" w:cs="Times New Roman"/>
          <w:sz w:val="24"/>
          <w:szCs w:val="24"/>
        </w:rPr>
        <w:t xml:space="preserve">главного государственного инспектора труда (по правовым вопросам) должен иметь высшее образование – бакалавриат по направлению(-ям) подготовки (специальности(-ям) профессионального образования </w:t>
      </w:r>
      <w:r w:rsidR="00211929" w:rsidRPr="00211929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«Менеджмент», «Управление персоналом», «Юриспруденция». Рекомендуемые специальности, направления подготовки: «Государственное и муниципальное управление», «Менеджмент», «Управление персоналом», «Юриспруденция», «Экономика», «Социология», «Социальная работа», «Инженерное дело, технологии и технические науки» или иные специальности и направления подготовки соответствующим функциям и задачам, возложенным на отдел.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Гражданский служащий, замещающий должность</w:t>
      </w:r>
      <w:r w:rsidR="00565222">
        <w:rPr>
          <w:rFonts w:ascii="Times New Roman" w:hAnsi="Times New Roman" w:cs="Times New Roman"/>
          <w:sz w:val="24"/>
          <w:szCs w:val="24"/>
        </w:rPr>
        <w:t xml:space="preserve"> начальника отдела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FB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труда (по правовым вопросам) должен обладать следующими профессиональными знаниями в сфере законодательства Российской Федерации:</w:t>
      </w:r>
    </w:p>
    <w:p w:rsidR="00211929" w:rsidRPr="00211929" w:rsidRDefault="00B0293B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354C">
        <w:rPr>
          <w:rFonts w:ascii="Times New Roman" w:hAnsi="Times New Roman" w:cs="Times New Roman"/>
          <w:sz w:val="24"/>
          <w:szCs w:val="24"/>
        </w:rPr>
        <w:t xml:space="preserve">1) </w:t>
      </w:r>
      <w:r w:rsidR="00211929" w:rsidRPr="00211929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N 197-ФЗ и иные нормативные правовые акты, содержащие нормы трудового права;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02.05.2006 N 59-ФЗ "О порядке рассмотрения обращений граждан Российской Федерации";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3)</w:t>
      </w:r>
      <w:r w:rsidRPr="00211929">
        <w:rPr>
          <w:rFonts w:ascii="Times New Roman" w:hAnsi="Times New Roman" w:cs="Times New Roman"/>
          <w:sz w:val="24"/>
          <w:szCs w:val="24"/>
        </w:rPr>
        <w:tab/>
        <w:t>"Кодекс Российской Федерации об административных правонарушениях" от 30.12.2001 N 195-ФЗ;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«Всеобщая декларация прав человека» (принята Генеральной Ассамблеей ООН 10 декабря 1948 г 10 декабря 1948 г.);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5)</w:t>
      </w:r>
      <w:r w:rsidRPr="002119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11929">
        <w:rPr>
          <w:rFonts w:ascii="Times New Roman" w:hAnsi="Times New Roman" w:cs="Times New Roman"/>
          <w:sz w:val="24"/>
          <w:szCs w:val="24"/>
        </w:rPr>
        <w:t>Европейская социальная хартия</w:t>
      </w:r>
      <w:proofErr w:type="gramEnd"/>
      <w:r w:rsidRPr="00211929">
        <w:rPr>
          <w:rFonts w:ascii="Times New Roman" w:hAnsi="Times New Roman" w:cs="Times New Roman"/>
          <w:sz w:val="24"/>
          <w:szCs w:val="24"/>
        </w:rPr>
        <w:t xml:space="preserve"> ратифицированная Федеральным законом от 3 июня 2009 г. № 101-ФЗ;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о правах ребенка (ратифицирована постановлением Верховного Совета СССР 13 июня 1990 г.);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102 о минимальных нормах социального обеспечения 1952 г.;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8)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128 о пособиях по инвалидности, по старости и по случаю потери кормильца;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9)</w:t>
      </w:r>
      <w:r w:rsidRPr="00211929">
        <w:rPr>
          <w:rFonts w:ascii="Times New Roman" w:hAnsi="Times New Roman" w:cs="Times New Roman"/>
          <w:sz w:val="24"/>
          <w:szCs w:val="24"/>
        </w:rPr>
        <w:tab/>
        <w:t>Бюджетный кодекс Российской Федерации (по направлению профессиональной деятельности);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10)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 Гражданский кодекс Российской Федерации (по направлению профессиональной деятельности);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11)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Гражданский процессуальный кодекс Российской Федерации (по направлению профессиональной деятельности);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12)</w:t>
      </w:r>
      <w:r w:rsidRPr="00211929">
        <w:rPr>
          <w:rFonts w:ascii="Times New Roman" w:hAnsi="Times New Roman" w:cs="Times New Roman"/>
          <w:sz w:val="24"/>
          <w:szCs w:val="24"/>
        </w:rPr>
        <w:tab/>
        <w:t>Налоговый кодекс Российской Федерации (по направлению профессиональной деятельности);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lastRenderedPageBreak/>
        <w:t>13)</w:t>
      </w:r>
      <w:r w:rsidRPr="00211929">
        <w:rPr>
          <w:rFonts w:ascii="Times New Roman" w:hAnsi="Times New Roman" w:cs="Times New Roman"/>
          <w:sz w:val="24"/>
          <w:szCs w:val="24"/>
        </w:rPr>
        <w:tab/>
        <w:t>Семейный кодекс Российской Федерации (по направлению профессиональной деятельности);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19 апреля 1991 г. № 1032-1 «О занятости населения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15)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19 мая.1995 г. № 81-ФЗ «О государственных пособиях гражданам, имеющим детей»;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24 ноября 1995 г. № 181-ФЗ «О социальной защите инвалидов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12 января 1996 г. № 8-ФЗ «О погребении и похоронном деле»;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18)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19)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20)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16 июля 1999 г. № 165-ФЗ «Об основах обязательного социального страхования»;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21)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17 июля 1999 г. № 178-ФЗ «О государственной социальной помощи»;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22)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25 июля 2002 г. № 115-ФЗ «О правовом положении иностранных граждан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23)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24)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25)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Федеральным законом от 28 декабря 2013 г. № 442-ФЗ «Об основах социального обслуживания граждан в Российской Федерации»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29 ноября 2007 г. № 282-ФЗ «Об официальном статистическом учёте и системе государственной статистики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24 апреля 2008 г. № 48-ФЗ «Об опеке и попечительстве»;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28)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24 июля 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29)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21 ноября 2011 г. № 323-ФЗ «Об основах охраны здоровья граждан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30)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30 мая 1994 г. № 1110 «О размере компенсационных выплат отдельным категориям граждан»;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31)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18 октября 1996 г. № 1455 «О компенсационных выплатах лицам, осуществляющим уход за нетрудоспособными гражданами»;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32)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7 мая 2012 г. № 597 «О мероприятиях по реализации государственной социальной политики»;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33)</w:t>
      </w:r>
      <w:r w:rsidRPr="00211929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17 ноября 2010 г. № 927 «Об отдельных вопросах по осуществлению опеки и попечительства в отношении совершеннолетних недееспособных или не полностью дееспособных граждан»;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30 июня 2004 г. № 324 «Об утверждении положения о Федеральной службе по труду и занятости»;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35)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 декабря 2005 г. № 713 «Об утверждении Правил отнесения видов экономической деятельности к классу профессионального риска»;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20 февраля 2006 г. № 95 «О порядке и условиях признания лица инвалидом»;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lastRenderedPageBreak/>
        <w:t>37)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15 июня 2007 г. 725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38)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 октября 2009 г. № 790 «О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39)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15 апреля 2014 г. № 296 «Об утверждении государственной программы Российской Федерации «Социальная поддержка граждан»;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40)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15 апреля 2014 г. № 298 «Об утверждении государственной программы Российской Федерации «Содействие занятости населения»;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41)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Минздравсоцразвития России от 8 августа 2011 г.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№ 927»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42)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здравоохранения и социального развития Российской Федерации от 6 февраля 2007 г. № 91 «Об утверждении правил подсчета и подтверждения страхового стажа для определения размеров пособий по временной нетрудоспособности, по беременности и родам»;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43)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Приказ Минздравсоцразвития Российской Федерации от 8 ноября 2010 г. 726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труда и социальной защиты Российской Федерации от 23 января 2014 г. № 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45)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Министерства труда и социальной защиты Российской Федерации от 29 января 2014 г. № 59н «Об утверждении Административного регламента по предоставлению государственной услуги по проведению медико-социальной экспертизы»;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87 о свободе ассоциации и защите права на организацию;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98 о праве на организацию и ведение коллективных переговоров;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48)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111 о дискриминации в области труда и занятий;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49)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135 о представителях трудящихся;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50)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144 о трехсторонних консультациях для содействия применению международных трудовых норм;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51)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154 о содействии коллективным переговорам;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52)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Конвенция МОТ № 151 о защите права на организацию и процедурах определения условий занятости на государственной службе;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53)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12 января 1996 г. № 10-ФЗ «О профсоюзах, их правах и гарантиях деятельности»;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 мая 1999 г. № 92-ФЗ «О Российской трехсторонней комиссии по регулированию социально-трудовых отношений»;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55)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26 октября 2002 г. № 127-ФЗ «О несостоятельности (банкротстве)»;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27 ноября 2002 г. № 156-ФЗ «Об объединениях работодателей»;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lastRenderedPageBreak/>
        <w:t>57)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 сентября 2012 г. № 875 «Об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58)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 Постановление Правительства Российской Федерации от 15 ноября 2012 г. № 1164 «Об утверждении Правил расчета суммы страхового возмещения при причинении вреда здоровью потерпевшего»;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59)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5 ноября 1999 г. № 1229 «О Порядке обеспечения деятельности Российской трехсторонней комиссии по регулированию социально-трудовых отношений»;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60)</w:t>
      </w:r>
      <w:r w:rsidRPr="00211929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16 октября 2000 г. № 789 «Об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61)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16 апреля 2003 г. № 225 «О трудовых книжках», (вместе с «Правилами ведения и хранения трудовых книжек, изготовления бланков трудовой книжки и обеспечения ими работодателей»);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62)</w:t>
      </w:r>
      <w:r w:rsidRPr="00211929">
        <w:rPr>
          <w:rFonts w:ascii="Times New Roman" w:hAnsi="Times New Roman" w:cs="Times New Roman"/>
          <w:sz w:val="24"/>
          <w:szCs w:val="24"/>
        </w:rPr>
        <w:tab/>
        <w:t>Постановление Министерства труда и социальной защиты Российской Федерации от 10 октября 2003 г. № 69 «Об утверждении Инструкции по заполнению трудовых книжек»;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63)</w:t>
      </w:r>
      <w:r w:rsidRPr="00211929">
        <w:rPr>
          <w:rFonts w:ascii="Times New Roman" w:hAnsi="Times New Roman" w:cs="Times New Roman"/>
          <w:sz w:val="24"/>
          <w:szCs w:val="24"/>
        </w:rPr>
        <w:tab/>
        <w:t>Федеральный закон от 28 декабря 2013 г. № 426-ФЗ «О специальной оценке условий труда»;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21 марта 1994 г. № 210 «Об условиях оплаты труда руководителей государственных предприятий при заключении с ними трудовых договоров (контрактов)»;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65)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24 декабря 2007 г. № 922 «Об особенностях порядка исчисления средней заработной платы»;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5 августа 2008 г. № 583 «О введении новых систем оплаты труда работников федеральных бюджетных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68)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 Постановление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69)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Приказ Росстата России от 30 декабря 2013 г. № 508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г. № 597»;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70)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труда и социальной защиты Российской Федерации от 31 мая 2013 г. № 235 «Об утверждении методических рекомендаций для федеральных органов исполнительной власти по разработке типовых отраслевых норм труда»;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lastRenderedPageBreak/>
        <w:t>71)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труда и социальной защиты Российской Федерации от 30 сентября 2013 г. № 504 «Об утверждении методических рекомендаций по разработке систем нормирования труда в государственных (муниципальных) учреждениях»;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72)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 августа 1995 г. № 122-ФЗ «О социальном обслуживании граждан пожилого возраста и инвалидов»;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73)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10 декабря 1995 г. № 195-ФЗ «Об основах социального обслуживания населения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74)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29 ноября 2010 г. № 326-ФЗ «Об обязательном медицинском страховании в Российской Федерации»;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75)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18 октября 2014 г. № 1075 «Об утверждении Правил определения среднедушевого дохода для предоставления социальных услуг бесплатно»;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76)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 декабря 2014 г. № 1285 «О расчете </w:t>
      </w:r>
      <w:proofErr w:type="spellStart"/>
      <w:r w:rsidRPr="00211929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211929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77)</w:t>
      </w:r>
      <w:r w:rsidRPr="00211929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29 декабря 2004 г. № 864 «О порядке финансового обеспечения расходов по предоставлению гражданам государственной социальной помощи в виде набора социальных услуг»; 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78)</w:t>
      </w:r>
      <w:r w:rsidRPr="00211929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 марта 2014 г. № 121 «О единовременном денежном поощрении лучших работников системы социального обслуживания»;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79)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Министерства труда и социальной защиты Российской Федерации от 31 июля 2013 г. № 336н «Об утверждении Административного регламента исполнения Федеральной службой по труду и занятости государственной функции по осуществлению контроля и надзора за соблюдением государственных стандартов социального обслуживания»;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80)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Минтруда России от 30.10.2012 N 354н "Об утверждении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права";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81)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Минтруда России от 21.04.2017 N 377н "Об утверждении Административного регламента исполнения Федеральной службой по труду и занятости государственной функции по осуществлению государственного контроля (надзора) за соблюдением требований законодательства Российской Федерации о специальной оценке условий труда";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82)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Минтруда России от 21.09.2011 N 1065н "Об утверждении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производстве";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83)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Минтруда России от 05.12.2016 N 709н «Об утверждении Административного регламента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труда, несогласия работника с результатами проведения специальной оценки условий труда на его рабочем месте, а также жалоб работодателей на действия (бездействие) организации, проводящей специальную оценку условий труда»;</w:t>
      </w:r>
    </w:p>
    <w:p w:rsidR="00211929" w:rsidRPr="00211929" w:rsidRDefault="00211929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29">
        <w:rPr>
          <w:rFonts w:ascii="Times New Roman" w:hAnsi="Times New Roman" w:cs="Times New Roman"/>
          <w:sz w:val="24"/>
          <w:szCs w:val="24"/>
        </w:rPr>
        <w:t>84)</w:t>
      </w:r>
      <w:r w:rsidRPr="00211929">
        <w:rPr>
          <w:rFonts w:ascii="Times New Roman" w:hAnsi="Times New Roman" w:cs="Times New Roman"/>
          <w:sz w:val="24"/>
          <w:szCs w:val="24"/>
        </w:rPr>
        <w:tab/>
        <w:t>Приказ Министерства труда и социальной защиты Российской Федерации от 9 августа 2013 г. № 372н «Об утверждении Административного регламента исполнения Федеральной службой по труду и занятости государственной функции по осуществлению контроля за порядком установления степени утраты профессиональной трудоспособности в результате несчастных случаев на производстве и профессиональных заболеваний».</w:t>
      </w:r>
    </w:p>
    <w:p w:rsidR="007A111F" w:rsidRDefault="007A111F" w:rsidP="00211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11F" w:rsidRDefault="007A111F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9.3. Иные профессиональные </w:t>
      </w:r>
      <w:r w:rsidR="007A111F">
        <w:rPr>
          <w:rFonts w:ascii="Times New Roman" w:hAnsi="Times New Roman" w:cs="Times New Roman"/>
          <w:sz w:val="24"/>
          <w:szCs w:val="24"/>
        </w:rPr>
        <w:t>знания начальника</w:t>
      </w:r>
      <w:r w:rsidR="00965B7F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565222">
        <w:rPr>
          <w:rFonts w:ascii="Times New Roman" w:hAnsi="Times New Roman" w:cs="Times New Roman"/>
          <w:sz w:val="24"/>
          <w:szCs w:val="24"/>
        </w:rPr>
        <w:t xml:space="preserve">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 должны включать:</w:t>
      </w: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государственной политики в сфере занятости, охраны труда и социальной защиты населения; </w:t>
      </w:r>
    </w:p>
    <w:p w:rsidR="00B0293B" w:rsidRP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принципы правового регулирования трудовых и </w:t>
      </w:r>
      <w:r w:rsidRPr="00B0293B">
        <w:rPr>
          <w:rFonts w:ascii="Times New Roman" w:hAnsi="Times New Roman" w:cs="Times New Roman"/>
          <w:sz w:val="24"/>
          <w:szCs w:val="24"/>
        </w:rPr>
        <w:t>социальных отношений.</w:t>
      </w:r>
    </w:p>
    <w:p w:rsidR="00B0293B" w:rsidRP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3B">
        <w:rPr>
          <w:rFonts w:ascii="Times New Roman" w:hAnsi="Times New Roman" w:cs="Times New Roman"/>
          <w:szCs w:val="24"/>
        </w:rPr>
        <w:t>порядок создания трехсторонних комиссий по регулированию социально-трудовых отношений.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государственной политики в области охраны труда;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управления и организации охраны труда;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требования охраны труда;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и принципы расследования несчастных случаев на производстве;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расследования несчастных случаев на производстве;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виды, объемы и условия предоставления работникам гарантий и компенсаций при несчастном случае на производстве и профессиональном заболевании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подходы к оценке эффективности деятельности органов социального обслуживания населения</w:t>
      </w: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11) </w:t>
      </w:r>
      <w:r w:rsidRPr="00B0293B">
        <w:rPr>
          <w:rFonts w:ascii="Times New Roman" w:hAnsi="Times New Roman" w:cs="Times New Roman"/>
          <w:sz w:val="24"/>
          <w:szCs w:val="24"/>
        </w:rPr>
        <w:t>основные направления государственной политики в сфере опеки и попечительства;</w:t>
      </w:r>
    </w:p>
    <w:p w:rsidR="00B0293B" w:rsidRPr="00B0293B" w:rsidRDefault="00B0293B" w:rsidP="00B02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12) </w:t>
      </w:r>
      <w:r w:rsidRPr="00B0293B">
        <w:rPr>
          <w:rFonts w:ascii="Times New Roman" w:hAnsi="Times New Roman" w:cs="Times New Roman"/>
          <w:sz w:val="24"/>
          <w:szCs w:val="24"/>
        </w:rPr>
        <w:t>система органов опеки и попечительства;</w:t>
      </w:r>
    </w:p>
    <w:p w:rsidR="00B0293B" w:rsidRPr="00B0293B" w:rsidRDefault="00B0293B" w:rsidP="00B02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13)</w:t>
      </w:r>
      <w:r w:rsidRPr="00B0293B">
        <w:rPr>
          <w:rFonts w:ascii="Times New Roman" w:hAnsi="Times New Roman" w:cs="Times New Roman"/>
          <w:sz w:val="24"/>
          <w:szCs w:val="24"/>
        </w:rPr>
        <w:t xml:space="preserve"> основные методы, средства и технологии образования детей с ограниченными возможностями здоровья, детей-инвалидов, детей с </w:t>
      </w:r>
      <w:proofErr w:type="spellStart"/>
      <w:r w:rsidRPr="00B0293B">
        <w:rPr>
          <w:rFonts w:ascii="Times New Roman" w:hAnsi="Times New Roman" w:cs="Times New Roman"/>
          <w:sz w:val="24"/>
          <w:szCs w:val="24"/>
        </w:rPr>
        <w:t>дивиантным</w:t>
      </w:r>
      <w:proofErr w:type="spellEnd"/>
      <w:r w:rsidRPr="00B0293B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14)</w:t>
      </w:r>
      <w:r w:rsidRPr="00B0293B">
        <w:rPr>
          <w:rFonts w:ascii="Times New Roman" w:hAnsi="Times New Roman" w:cs="Times New Roman"/>
          <w:sz w:val="24"/>
          <w:szCs w:val="24"/>
        </w:rPr>
        <w:t xml:space="preserve"> порядок ведения государственного банка данных о детях, оставшихся без попечения родителей.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>начальника отдела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 должен обладать следующими профессиональными умениями: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умение мыслить стратегически (системно);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умение планировать и анализировать;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умение рационально использовать служебное время и достигать результата;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коммуникативные умения;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умение управлять изменениями;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умение оперативно принимать и реализовывать управленческие решения;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ведение ведомственной статистики;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межведомственного взаимодействия;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управления государственными информационными ресурсами;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информационно-аналитическими системами, обеспечивающими сбор, обработку, хранение и анализ данных;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111F">
        <w:rPr>
          <w:rFonts w:ascii="Times New Roman" w:hAnsi="Times New Roman" w:cs="Times New Roman"/>
          <w:sz w:val="24"/>
          <w:szCs w:val="24"/>
        </w:rPr>
        <w:t>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управления электронными архивами;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информационной безопасности;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</w:t>
      </w:r>
      <w:r>
        <w:rPr>
          <w:rFonts w:ascii="Times New Roman" w:hAnsi="Times New Roman" w:cs="Times New Roman"/>
          <w:sz w:val="24"/>
          <w:szCs w:val="24"/>
        </w:rPr>
        <w:t>темами управления эксплуатацией;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-умение 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прогнозировани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я последствий принятых решений, 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ведения деловых переговоров;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-умение работать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по взаимосвязи с другими ведомствами, организациями, структурными подразделениями, гражданами; 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-умение предупреждение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и разрешения конфликтов; 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-подготовки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делового письма;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владени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компьютерной техникой и необходимыми программными продуктами;  </w:t>
      </w:r>
    </w:p>
    <w:p w:rsidR="000B386D" w:rsidRDefault="000234A5" w:rsidP="000B386D">
      <w:pPr>
        <w:pStyle w:val="ConsPlusNormal"/>
        <w:tabs>
          <w:tab w:val="left" w:pos="33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уметь проявлять гибкость при разрешении проблем в конфликтных ситуациях</w:t>
      </w:r>
      <w:r w:rsidR="006D63FB">
        <w:rPr>
          <w:rStyle w:val="normaltextrun"/>
          <w:rFonts w:ascii="Times New Roman" w:hAnsi="Times New Roman" w:cs="Times New Roman"/>
          <w:sz w:val="24"/>
          <w:szCs w:val="24"/>
        </w:rPr>
        <w:t>;</w:t>
      </w:r>
      <w:r w:rsidR="000B386D" w:rsidRPr="000234A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D63FB" w:rsidRDefault="006D63FB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6D63FB">
        <w:rPr>
          <w:rStyle w:val="normaltextrun"/>
          <w:rFonts w:ascii="Times New Roman" w:hAnsi="Times New Roman" w:cs="Times New Roman"/>
          <w:sz w:val="24"/>
          <w:szCs w:val="24"/>
        </w:rPr>
        <w:t xml:space="preserve">постановки перед подчиненными достижимых задач; </w:t>
      </w:r>
    </w:p>
    <w:p w:rsidR="006D63FB" w:rsidRDefault="006D63FB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6D63FB">
        <w:rPr>
          <w:rStyle w:val="normaltextrun"/>
          <w:rFonts w:ascii="Times New Roman" w:hAnsi="Times New Roman" w:cs="Times New Roman"/>
          <w:sz w:val="24"/>
          <w:szCs w:val="24"/>
        </w:rPr>
        <w:t>недопущения личностных конфликтов с подчиненными сотрудниками, коллегами и вышестоящими руководителями</w:t>
      </w:r>
      <w:r w:rsidR="00565222">
        <w:rPr>
          <w:rStyle w:val="normaltextrun"/>
          <w:rFonts w:ascii="Times New Roman" w:hAnsi="Times New Roman" w:cs="Times New Roman"/>
          <w:sz w:val="24"/>
          <w:szCs w:val="24"/>
        </w:rPr>
        <w:t>;</w:t>
      </w:r>
    </w:p>
    <w:p w:rsidR="00565222" w:rsidRPr="00565222" w:rsidRDefault="00565222" w:rsidP="000B386D">
      <w:pPr>
        <w:pStyle w:val="ConsPlusNormal"/>
        <w:tabs>
          <w:tab w:val="left" w:pos="33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-</w:t>
      </w:r>
      <w:r w:rsidRPr="00565222">
        <w:rPr>
          <w:rFonts w:ascii="Times New Roman" w:hAnsi="Times New Roman" w:cs="Times New Roman"/>
          <w:sz w:val="24"/>
          <w:szCs w:val="24"/>
        </w:rPr>
        <w:t>управления персоналом;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Гражданский служащий, замещающий </w:t>
      </w:r>
      <w:r w:rsidR="007A111F">
        <w:rPr>
          <w:rFonts w:ascii="Times New Roman" w:hAnsi="Times New Roman" w:cs="Times New Roman"/>
          <w:sz w:val="24"/>
          <w:szCs w:val="24"/>
        </w:rPr>
        <w:t>должность начальника</w:t>
      </w:r>
      <w:r w:rsidR="00565222">
        <w:rPr>
          <w:rFonts w:ascii="Times New Roman" w:hAnsi="Times New Roman" w:cs="Times New Roman"/>
          <w:sz w:val="24"/>
          <w:szCs w:val="24"/>
        </w:rPr>
        <w:t xml:space="preserve"> отдела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 должен обладать следующими функциональными знаниями: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принципы, методы, технологии и механизмы осуществления контроля (надзора);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виды, назначение и технологии организации проверочных процедур;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понятие единого реестра проверок, процедура его формирования;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институт предварительной проверки жалобы и иной информации, поступившей в контрольно-надзорный орган;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процедура организации проверки: порядок, этапы, инструменты проведения;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ограничения при проведении проверочных процедур;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меры, принимаемые по результатам проверки;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плановые (рейдовые) осмотры;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основания проведения и особенности внеплановых проверок.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9.6. Гражданский служащий, замещающий должность</w:t>
      </w:r>
      <w:r w:rsidR="00965B7F">
        <w:rPr>
          <w:rFonts w:ascii="Times New Roman" w:hAnsi="Times New Roman" w:cs="Times New Roman"/>
          <w:sz w:val="24"/>
          <w:szCs w:val="24"/>
        </w:rPr>
        <w:t xml:space="preserve"> начальника отдела</w:t>
      </w:r>
      <w:r w:rsidR="0056522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должен обладать следующими функциональными умениями: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планирование и анализ деятельности;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обеспечение приема граждан;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делопроизводства, электронного документооборота и архивного дела;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сбора и учета статистических данных;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проверок (обследований);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B0293B" w:rsidRDefault="000234A5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293B">
        <w:rPr>
          <w:rFonts w:ascii="Times New Roman" w:hAnsi="Times New Roman" w:cs="Times New Roman"/>
          <w:sz w:val="24"/>
          <w:szCs w:val="24"/>
        </w:rPr>
        <w:t>формирование и ведение реестров, перечней, каталогов, лицевых счетов для обеспечения контрольно-надзорных полномочий;</w:t>
      </w:r>
    </w:p>
    <w:p w:rsidR="00B0293B" w:rsidRDefault="000234A5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293B"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документов.</w:t>
      </w:r>
    </w:p>
    <w:p w:rsidR="00565222" w:rsidRDefault="00565222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Основные должностные права, обязанности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ответственность гражданского служащего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189C" w:rsidRDefault="00B0293B" w:rsidP="00E918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труда (по правовым вопросам) имеет права, установленные статьей 14 Федерального закона N 79-ФЗ, Трудовым кодексом Российской Федерации, служебным распорядком Федеральной службы по труду и занятости, регламентом Федеральной службы по труду и занятости. В пределах своей компетенции он наделен также следующими правами, необходимыми для реализации должностных обязанностей: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10.1. давать в пределах своей компетенции юридическим и физическим лицам разъяснения по вопросам, отнесенным к компетенции отдела;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10.2.  участвовать в подготовке, проведении семинаров, совещаний и других мероприятий по вопросам, отнесенным к компетенции Отдела;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10.3. организовывать проведение необходимых испытаний, экспертиз, анализов и оценок по вопросам осуществления контроля (надзора) в установленной сфере деятельности;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10.4.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обязательных требований в установленной сфере деятельности;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 xml:space="preserve">10.5. в порядке, установленном федеральными законами и иными нормативными правовыми актами Российской Федерации, беспрепятственно в любое время суток при наличии удостоверений установленного образца посещать в целях проведения проверки </w:t>
      </w:r>
      <w:r w:rsidRPr="00E9189C">
        <w:rPr>
          <w:rFonts w:ascii="Times New Roman" w:hAnsi="Times New Roman" w:cs="Times New Roman"/>
          <w:sz w:val="24"/>
          <w:szCs w:val="24"/>
        </w:rPr>
        <w:lastRenderedPageBreak/>
        <w:t>организации всех организационно-правовых форм и форм собственности, работодателей – физических лиц;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10.6. запрашивать и получать у работодателей и их представителей, органов исполнительной власти и органов местного самоуправления, иных организаций и безвозмездно получать от них документы, объяснения, информацию, необходимые для выполнения надзорных и контрольных функций;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10.7. изымать для анализа образцы используемых или обрабатываемых материалов и веществ в порядке, установленном федеральном законами и иными нормативными правовыми актами Российской Федерации, с уведомлением об этом работодателя или его представителя и составлять соответствующий акт;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10.8.  расследовать в установленном порядке несчастные случаи на производстве;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10.9. предъявлять (выдавать) в пределах полномочий обязательные для исполнения предписания;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10.10. 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10.11. запрещать использование средств индивидуальной и коллективной защиты работников, если такие средства не соответствуют обязательным требованиям, установленным в соответствии с законодательством Российской Федерации о техническом регулировании, и государственным нормативным требованиям охраны труда;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10.12. составлять протоколы и рассматривать дела об административных правонарушениях в пределах полномочий, подготавливать и направлять в правоохранительные органы и в суд другие материалы (документы) о привлечении виновных к ответственности в соответствии федеральными законами и иными нормативными правовыми актами Российской Федерации;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10.13. выступать в качестве экспертов в суде по искам о нарушении трудового законодательства и иных нормативных правовых актов, содержащих нормы трудового права;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 xml:space="preserve">10.14. предъявлять организации, проводящей специальную оценку условий труда, обязательные для исполнения предписания об устранении нарушений требований законодательства о специальной оценке условий труда; </w:t>
      </w:r>
    </w:p>
    <w:p w:rsidR="00E9189C" w:rsidRDefault="00E9189C" w:rsidP="00E918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9189C">
        <w:rPr>
          <w:rFonts w:ascii="Times New Roman" w:hAnsi="Times New Roman" w:cs="Times New Roman"/>
          <w:sz w:val="24"/>
          <w:szCs w:val="24"/>
        </w:rPr>
        <w:t>10.15. осуществлять иные права в соответствии с федеральными законами и иными нормативными правовыми актами Российской Федерации.</w:t>
      </w:r>
    </w:p>
    <w:p w:rsidR="00B0293B" w:rsidRDefault="00B0293B" w:rsidP="00B0293B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11. На гражданского служащего, замещающего должность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труда (по правовым вопросам) в пределах его компетенции возложены следующие должностные обязанности: </w:t>
      </w:r>
    </w:p>
    <w:p w:rsidR="00211929" w:rsidRDefault="00B0293B" w:rsidP="00211929">
      <w:pPr>
        <w:pStyle w:val="a4"/>
        <w:ind w:firstLine="567"/>
        <w:jc w:val="both"/>
        <w:rPr>
          <w:rFonts w:ascii="Times New Roman" w:hAnsi="Times New Roman"/>
        </w:rPr>
      </w:pPr>
      <w:r w:rsidRPr="000234A5">
        <w:rPr>
          <w:rFonts w:ascii="Times New Roman" w:hAnsi="Times New Roman"/>
        </w:rPr>
        <w:t>Осуществляет:</w:t>
      </w:r>
      <w:r w:rsidRPr="00B0293B">
        <w:rPr>
          <w:rFonts w:ascii="Times New Roman" w:hAnsi="Times New Roman"/>
        </w:rPr>
        <w:t xml:space="preserve"> 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11.1.1. федеральный государственный надзор и контроль за соблюдением трудового законодательства и иных нормативных правовых актов, содержащих нормы трудового права посредством проверок, выдачи обязательных для исполнения предписаний об устранении нарушений, составления протоколов об административных правонарушениях в пределах своих полномочий, подготовки других материалов (документов) о привлечении виновных к ответственности в соответствии с федеральными законами и иными нормативными правовыми актами Российской Федерации;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11.1.2 федеральный государственный контроль (надзор) в сфере социального обслуживания;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11.1.3 государственный контроль (надзор) за соблюдением требований Федерального закона от 28.12.2013 № 426-ФЗ «О специальной оценке условий труда»;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 xml:space="preserve">11.2. </w:t>
      </w:r>
      <w:proofErr w:type="gramStart"/>
      <w:r w:rsidRPr="00211929">
        <w:rPr>
          <w:rFonts w:ascii="Times New Roman" w:hAnsi="Times New Roman"/>
        </w:rPr>
        <w:t>анализирует  обстоятельства</w:t>
      </w:r>
      <w:proofErr w:type="gramEnd"/>
      <w:r w:rsidRPr="00211929">
        <w:rPr>
          <w:rFonts w:ascii="Times New Roman" w:hAnsi="Times New Roman"/>
        </w:rPr>
        <w:t xml:space="preserve"> и причины выявленных нарушений, принятие мер по их устранению и восстановлению нарушенных трудовых прав граждан;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 xml:space="preserve">11.3. осуществляет, </w:t>
      </w:r>
      <w:proofErr w:type="gramStart"/>
      <w:r w:rsidRPr="00211929">
        <w:rPr>
          <w:rFonts w:ascii="Times New Roman" w:hAnsi="Times New Roman"/>
        </w:rPr>
        <w:t>в  соответствии</w:t>
      </w:r>
      <w:proofErr w:type="gramEnd"/>
      <w:r w:rsidRPr="00211929">
        <w:rPr>
          <w:rFonts w:ascii="Times New Roman" w:hAnsi="Times New Roman"/>
        </w:rPr>
        <w:t xml:space="preserve">  с  законодательством  Российской  Федерации  рассмотрение  дел об административных правонарушениях;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lastRenderedPageBreak/>
        <w:t>11.4. направляет в установленном порядке соответствующую информацию в территориальные органы федеральных органов исполнительной власти, органы исполнительной власти субъектов Российской Федерации, органы местного самоуправления, правоохранительные органы и в суды;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11.5. расследует в установленном порядке несчастные случаи на производстве, анализирует их причины и разрабатывает предложения по предупреждению подобных случаев в дальнейшем;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11.6. принимает необходимые меры по привлечению в установленном порядке квалифицированных экспертов и (или) организаций в целях обеспечения надлежащего применения положений трудового законодательства и иных нормативных правовых актов, содержащих нормы трудового права, получения объективной оценки состояния условий труда на рабочих местах, а также получения информации о влиянии применяемых технологий, используемых материалов и методов на состояние здоровья и безопасность работников;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11.7. запрашивает  у федеральных органов исполнительной власти и их территориальных органов, органов исполнительной власти субъектов Российской Федерации, органов местного самоуправления, органов прокуратуры, судебных органов, работодателей и других организаций и безвозмездно получает от них информацию, необходимую для выполнения возложенных на него задач;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11.8. ведет прием и рассматривает в пределах компетенции заявления, письма, жалобы и иных обращения граждан о нарушениях их прав, принимает меры по устранению выявленных нарушений и восстановлению нарушенных прав;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11.9. 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11.10. информирует общественность о выявленных нарушениях трудового законодательства и иных нормативных правовых актов, содержащих нормы трудового права, ведет разъяснительную работу о трудовых правах граждан;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11.11. проверяет соблюдение требований,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заболеваний, а также порядка назначения, исчисления и выплаты пособий по временной нетрудоспособности за счет средств работодателей;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11.12. направляет в соответствующие органы государственной власти информацию о фактах нарушений, действиях (бездействии) или злоупотреблениях, которые не подпадают под действие трудового законодательства и иных нормативных правовых актов, содержащих нормы трудового права;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11.13. готовит и представляет в установленном порядке статистическую и иную ведомственную отчетность о своей деятельности и деятельности отдела;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11.14. обеспечивает в пределах своей компетенции защиту сведений, составляющих государственную тайну;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11.15.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его деятельности;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11.16.  исполняет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11.17. соблюдает служебный распорядок Гострудинспекции в Архангельской области и Ненецком автономном округе;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11.18. поддерживает уровень квалификации, необходимый для надлежащего исполнения должностных обязанностей;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11.19. бережет государственное имущество, в том числе предоставленное ему для исполнения должностных обязанностей;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lastRenderedPageBreak/>
        <w:t>11.20. соблюдает ограничения, выполняет обязательства и требования к служебному поведению, не нарушает запреты, установленные законодательством Российской Федерации;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11.21.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 xml:space="preserve">11.22. обеспечивает исполнение приказов, распоряжений, указаний и поручений начальника отдела, заместителя руководителя Гострудинспекции (по </w:t>
      </w:r>
      <w:r w:rsidR="00957FDF">
        <w:rPr>
          <w:rFonts w:ascii="Times New Roman" w:hAnsi="Times New Roman"/>
        </w:rPr>
        <w:t>правовым вопросам</w:t>
      </w:r>
      <w:r w:rsidRPr="00211929">
        <w:rPr>
          <w:rFonts w:ascii="Times New Roman" w:hAnsi="Times New Roman"/>
        </w:rPr>
        <w:t>), руководителя Гострудинспекции, а также Федеральной службы по труду и занятости;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 xml:space="preserve">11.23. в установленном порядке и сроки представляет отчет о своей работе; 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11.24. направлять в национальный орган по аккредитации представления о приостановке действия аттестата аккредитации организации, проводящей специальную оценку условий труда и допускающей нарушение требований законодательства о специальной оценке условий труда;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11.25</w:t>
      </w:r>
      <w:r w:rsidRPr="00211929">
        <w:rPr>
          <w:rFonts w:ascii="Times New Roman" w:hAnsi="Times New Roman"/>
        </w:rPr>
        <w:tab/>
        <w:t xml:space="preserve"> направлять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предложение об аннулировании сертификата эксперта на право выполнения </w:t>
      </w:r>
      <w:proofErr w:type="gramStart"/>
      <w:r w:rsidRPr="00211929">
        <w:rPr>
          <w:rFonts w:ascii="Times New Roman" w:hAnsi="Times New Roman"/>
        </w:rPr>
        <w:t>работ по специальной оценке</w:t>
      </w:r>
      <w:proofErr w:type="gramEnd"/>
      <w:r w:rsidRPr="00211929">
        <w:rPr>
          <w:rFonts w:ascii="Times New Roman" w:hAnsi="Times New Roman"/>
        </w:rPr>
        <w:t xml:space="preserve"> условий труда в связи с допускаемым этим экспертом нарушением законодательства о специальной оценке условий труда;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11.26.</w:t>
      </w:r>
      <w:r w:rsidRPr="00211929">
        <w:rPr>
          <w:rFonts w:ascii="Times New Roman" w:hAnsi="Times New Roman"/>
        </w:rPr>
        <w:tab/>
        <w:t xml:space="preserve">направлять в соответствующие органы государственной власти информацию о фактах нарушений, действиях (бездействии) или злоупотреблениях, которые не подпадают под действие трудового законодательства и иных нормативных правовых актов, содержащих нормы трудового права; 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11.27.</w:t>
      </w:r>
      <w:r w:rsidRPr="00211929">
        <w:rPr>
          <w:rFonts w:ascii="Times New Roman" w:hAnsi="Times New Roman"/>
        </w:rPr>
        <w:tab/>
        <w:t>осуществлять работу во всех ведомственных и государственных автоматизированных системах в соответствии с установленными законодательством полномочиями;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11.28.</w:t>
      </w:r>
      <w:r w:rsidRPr="00211929">
        <w:rPr>
          <w:rFonts w:ascii="Times New Roman" w:hAnsi="Times New Roman"/>
        </w:rPr>
        <w:tab/>
        <w:t>своевременно и в полном объеме вносить данные и оформляет документы во всех ведомственных и государственных автоматизированных системах в соответствии с установленными законодательством полномочиями;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11.29.</w:t>
      </w:r>
      <w:r w:rsidRPr="00211929">
        <w:rPr>
          <w:rFonts w:ascii="Times New Roman" w:hAnsi="Times New Roman"/>
        </w:rPr>
        <w:tab/>
        <w:t>своевременно и достоверно представлять текущую, годовую, квартальную, ежемесячную и еженедельную информацию о результатах работы в соответствии с установленными формами отчетности и пояснительными записками, а также другими приказами и распоряжениями вышестоящих органов;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11.30.</w:t>
      </w:r>
      <w:r w:rsidRPr="00211929">
        <w:rPr>
          <w:rFonts w:ascii="Times New Roman" w:hAnsi="Times New Roman"/>
        </w:rPr>
        <w:tab/>
        <w:t xml:space="preserve">контролирует исполнение выданных предписаний, наложенных штрафов, сроков рассмотрения писем, жалоб и заявлений граждан; </w:t>
      </w:r>
    </w:p>
    <w:p w:rsidR="00211929" w:rsidRDefault="00211929" w:rsidP="00211929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11.31.</w:t>
      </w:r>
      <w:r w:rsidRPr="00211929">
        <w:rPr>
          <w:rFonts w:ascii="Times New Roman" w:hAnsi="Times New Roman"/>
        </w:rPr>
        <w:tab/>
        <w:t>контролирует работу государственных инспекторов труда (по</w:t>
      </w:r>
      <w:r w:rsidR="00957FDF">
        <w:rPr>
          <w:rFonts w:ascii="Times New Roman" w:hAnsi="Times New Roman"/>
        </w:rPr>
        <w:t xml:space="preserve"> правовым вопросам</w:t>
      </w:r>
      <w:r w:rsidRPr="00211929">
        <w:rPr>
          <w:rFonts w:ascii="Times New Roman" w:hAnsi="Times New Roman"/>
        </w:rPr>
        <w:t>), находящихся в подчинении, по исполнению ими должностных обязанностей в соответствии с должностными регламентами;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11.32.</w:t>
      </w:r>
      <w:r w:rsidRPr="00211929">
        <w:rPr>
          <w:rFonts w:ascii="Times New Roman" w:hAnsi="Times New Roman"/>
        </w:rPr>
        <w:tab/>
        <w:t>осуществляет контроль и надзор за работой подчиненных инспекторов труда (по</w:t>
      </w:r>
      <w:r>
        <w:rPr>
          <w:rFonts w:ascii="Times New Roman" w:hAnsi="Times New Roman"/>
        </w:rPr>
        <w:t xml:space="preserve"> правовым вопросам</w:t>
      </w:r>
      <w:r w:rsidRPr="00211929">
        <w:rPr>
          <w:rFonts w:ascii="Times New Roman" w:hAnsi="Times New Roman"/>
        </w:rPr>
        <w:t>):</w:t>
      </w:r>
    </w:p>
    <w:p w:rsidR="00957FDF" w:rsidRDefault="00957FDF" w:rsidP="00957FDF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11929" w:rsidRPr="00211929">
        <w:rPr>
          <w:rFonts w:ascii="Times New Roman" w:hAnsi="Times New Roman"/>
        </w:rPr>
        <w:t xml:space="preserve"> по соблюдению законодательства Российской Федерации и приказов Роструда при инспектировании работодателей и документировании результатов инспектирования;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количеством и качеством проведенных проверок;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количеством и качеством выданных предписаний об устранении выявленных нарушений трудового законодательства и иных нормативно - правовых актов, содержащие государственные нормативные требования охраны труда по отделу в целом и индивидуально каждым инспектором труда (</w:t>
      </w:r>
      <w:r w:rsidR="00957FDF" w:rsidRPr="00957FDF">
        <w:rPr>
          <w:rFonts w:ascii="Times New Roman" w:hAnsi="Times New Roman"/>
        </w:rPr>
        <w:t>по правовым вопросам</w:t>
      </w:r>
      <w:r w:rsidRPr="00211929">
        <w:rPr>
          <w:rFonts w:ascii="Times New Roman" w:hAnsi="Times New Roman"/>
        </w:rPr>
        <w:t>);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качеством оформления административных материалов;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выполнением бюджетных обязательств;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своевременным и качественным выполнением плановых и вне плановых мероприятий по надзору и контролю за соблюдением законодательства Российской Федерации и иных нормативных актов о труде и охране труда;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lastRenderedPageBreak/>
        <w:t>-</w:t>
      </w:r>
      <w:r w:rsidRPr="00211929">
        <w:rPr>
          <w:rFonts w:ascii="Times New Roman" w:hAnsi="Times New Roman"/>
        </w:rPr>
        <w:tab/>
        <w:t>за выдачей в каждом случае выявления нарушений трудового законодательства и иных нормативно - правовых актов предписаний работодателю об их устранении, содержащих государственные нормативные требования охраны труда;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качественным и в установленные сроки рассмотрением заявлений, обращений граждан, расследованием несчастных случаев на производстве профессиональных заболеваний;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своевременным принятием мер административного воздействия к виновным должностным лицам за допущенные ими нарушения норм трудового законодательства, за несвоевременность предоставления информации по выполнению и за невыполнение выданных предписаний в установленные сроки, за несвоевременность уплаты наложенных штрафов;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своевременным и качественным составлением установленной отчетности и пояснительных записок;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-</w:t>
      </w:r>
      <w:r w:rsidRPr="00211929">
        <w:rPr>
          <w:rFonts w:ascii="Times New Roman" w:hAnsi="Times New Roman"/>
        </w:rPr>
        <w:tab/>
        <w:t>за своевременным внесением сведений в Автоматизированную информационную систему государственного надзора и контроля за соблюдением законодательства о труде (АИС ГИТ), «Автоматизированная система управления контрольно-надзорной деятельностью» (АСУ КНД), в автоматизированную систему «единый реестр проверок» (АС ЕРП) и в иные системы, установленные приказами по инспекции;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11.33.</w:t>
      </w:r>
      <w:r w:rsidRPr="00211929">
        <w:rPr>
          <w:rFonts w:ascii="Times New Roman" w:hAnsi="Times New Roman"/>
        </w:rPr>
        <w:tab/>
        <w:t xml:space="preserve"> обобщает практику применения и анализ причин нарушений трудового законодательства и нормативных правовых актов, содержащих нормы трудового права, происшедших несчастных случаев с тяжелыми последствиями, а также разрабатывать предложения по их совершенствованию и профилактике;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11.34.</w:t>
      </w:r>
      <w:r w:rsidRPr="00211929">
        <w:rPr>
          <w:rFonts w:ascii="Times New Roman" w:hAnsi="Times New Roman"/>
        </w:rPr>
        <w:tab/>
        <w:t xml:space="preserve"> ведет учет производственного травматизма (группового, с тяжелым и смертельным исходом) по установленным формам;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11.35.</w:t>
      </w:r>
      <w:r w:rsidRPr="00211929">
        <w:rPr>
          <w:rFonts w:ascii="Times New Roman" w:hAnsi="Times New Roman"/>
        </w:rPr>
        <w:tab/>
        <w:t>осуществляет контроль за порядком установления степени утраты профессиональной трудоспособности в результате несчастных случаев на производстве и профессиональных заболеваний, в сфере социального обслуживания, за деятельностью органов опеки и попечительства в отношении совершеннолетних недееспособных или не полностью дееспособных граждан;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11.36.</w:t>
      </w:r>
      <w:r w:rsidRPr="00211929">
        <w:rPr>
          <w:rFonts w:ascii="Times New Roman" w:hAnsi="Times New Roman"/>
        </w:rPr>
        <w:tab/>
        <w:t>участвует в работе по распространению знаний законодательства Российской Федерации о труде;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11.37.</w:t>
      </w:r>
      <w:r w:rsidRPr="00211929">
        <w:rPr>
          <w:rFonts w:ascii="Times New Roman" w:hAnsi="Times New Roman"/>
        </w:rPr>
        <w:tab/>
        <w:t xml:space="preserve">взаимодействует со средствами массовой информации, в том числе осуществлять: 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11.37.</w:t>
      </w:r>
      <w:proofErr w:type="gramStart"/>
      <w:r w:rsidRPr="00211929">
        <w:rPr>
          <w:rFonts w:ascii="Times New Roman" w:hAnsi="Times New Roman"/>
        </w:rPr>
        <w:t>1.осуществляет</w:t>
      </w:r>
      <w:proofErr w:type="gramEnd"/>
      <w:r w:rsidRPr="00211929">
        <w:rPr>
          <w:rFonts w:ascii="Times New Roman" w:hAnsi="Times New Roman"/>
        </w:rPr>
        <w:t xml:space="preserve"> подготовку сообщений, комментариев и аналитических обзоров для средств массовой информации по вопросам действующего законодательства, о результатах проводимых проверок и другим актуальным вопросам текущей деятельности Государственной инспекции труда;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11.37.2.</w:t>
      </w:r>
      <w:r w:rsidRPr="00211929">
        <w:rPr>
          <w:rFonts w:ascii="Times New Roman" w:hAnsi="Times New Roman"/>
        </w:rPr>
        <w:tab/>
        <w:t>осуществляет подготовку по поручению руководства Государственной инспекции труда материалов на высказывание в адрес Государственной инспекции труда критических замечаний (подготовка выступлений, пресс-конференций и сообщений в средствах массовой информации);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11.37.3.</w:t>
      </w:r>
      <w:r w:rsidRPr="00211929">
        <w:rPr>
          <w:rFonts w:ascii="Times New Roman" w:hAnsi="Times New Roman"/>
        </w:rPr>
        <w:tab/>
        <w:t>осуществляет организацию пресс-конференций, круглых столов, проведение встреч и интервью с представителями средств массовой информации по актуальным вопросам текущей деятельности Государственной инспекции труда;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11.37.4.</w:t>
      </w:r>
      <w:r w:rsidRPr="00211929">
        <w:rPr>
          <w:rFonts w:ascii="Times New Roman" w:hAnsi="Times New Roman"/>
        </w:rPr>
        <w:tab/>
        <w:t>осуществляет подготовку по поручению руководства Государственной инспекции труда в печати, по радио и телевидению материалов об основной деятельности Государственной инспекции труда в Архангельской области и Ненецком автономном округе;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11.38.</w:t>
      </w:r>
      <w:r w:rsidRPr="00211929">
        <w:rPr>
          <w:rFonts w:ascii="Times New Roman" w:hAnsi="Times New Roman"/>
        </w:rPr>
        <w:tab/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lastRenderedPageBreak/>
        <w:t>11.39.</w:t>
      </w:r>
      <w:r w:rsidRPr="00211929">
        <w:rPr>
          <w:rFonts w:ascii="Times New Roman" w:hAnsi="Times New Roman"/>
        </w:rPr>
        <w:tab/>
        <w:t>осуществляет профессиональную служебную деятельность в рамках установленной законодательством Российской Федерации компетенции Федеральной службы по труду и занятости;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11.40.</w:t>
      </w:r>
      <w:r w:rsidRPr="00211929">
        <w:rPr>
          <w:rFonts w:ascii="Times New Roman" w:hAnsi="Times New Roman"/>
        </w:rPr>
        <w:tab/>
        <w:t>не оказывает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11.41.</w:t>
      </w:r>
      <w:r w:rsidRPr="00211929">
        <w:rPr>
          <w:rFonts w:ascii="Times New Roman" w:hAnsi="Times New Roman"/>
        </w:rPr>
        <w:tab/>
        <w:t>не совершает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11.42.</w:t>
      </w:r>
      <w:r w:rsidRPr="00211929">
        <w:rPr>
          <w:rFonts w:ascii="Times New Roman" w:hAnsi="Times New Roman"/>
        </w:rPr>
        <w:tab/>
        <w:t>соблюдает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11.43.</w:t>
      </w:r>
      <w:r w:rsidRPr="00211929">
        <w:rPr>
          <w:rFonts w:ascii="Times New Roman" w:hAnsi="Times New Roman"/>
        </w:rPr>
        <w:tab/>
        <w:t>не совершает поступки, порочащие его честь и достоинство;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11.44.</w:t>
      </w:r>
      <w:r w:rsidRPr="00211929">
        <w:rPr>
          <w:rFonts w:ascii="Times New Roman" w:hAnsi="Times New Roman"/>
        </w:rPr>
        <w:tab/>
        <w:t>проявляет корректность в обращении с гражданами;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11.45.</w:t>
      </w:r>
      <w:r w:rsidRPr="00211929">
        <w:rPr>
          <w:rFonts w:ascii="Times New Roman" w:hAnsi="Times New Roman"/>
        </w:rPr>
        <w:tab/>
        <w:t xml:space="preserve">не допускает конфликтных ситуаций, способных нанести ущерб его репутации или </w:t>
      </w:r>
      <w:proofErr w:type="gramStart"/>
      <w:r w:rsidRPr="00211929">
        <w:rPr>
          <w:rFonts w:ascii="Times New Roman" w:hAnsi="Times New Roman"/>
        </w:rPr>
        <w:t>авторитету  Государственной</w:t>
      </w:r>
      <w:proofErr w:type="gramEnd"/>
      <w:r w:rsidRPr="00211929">
        <w:rPr>
          <w:rFonts w:ascii="Times New Roman" w:hAnsi="Times New Roman"/>
        </w:rPr>
        <w:t xml:space="preserve"> инспекции труда в Архангельской области и Ненецком автономном округе;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11.46.</w:t>
      </w:r>
      <w:r w:rsidRPr="00211929">
        <w:rPr>
          <w:rFonts w:ascii="Times New Roman" w:hAnsi="Times New Roman"/>
        </w:rPr>
        <w:tab/>
        <w:t>соблюдает установленные правила публичных выступлений и предоставления служебной информации;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11.47.</w:t>
      </w:r>
      <w:r w:rsidRPr="00211929">
        <w:rPr>
          <w:rFonts w:ascii="Times New Roman" w:hAnsi="Times New Roman"/>
        </w:rPr>
        <w:tab/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11.48.</w:t>
      </w:r>
      <w:r w:rsidRPr="00211929">
        <w:rPr>
          <w:rFonts w:ascii="Times New Roman" w:hAnsi="Times New Roman"/>
        </w:rPr>
        <w:tab/>
        <w:t>обеспечивает реализацию федеральных законов, нормативных правовых актов Российской Федерации, приказов и распоряжений руководства Министерства труда и социальной защиты Российской Федерации и Роструда по вопросам, своего направления деятельности.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11.49.</w:t>
      </w:r>
      <w:r w:rsidRPr="00211929">
        <w:rPr>
          <w:rFonts w:ascii="Times New Roman" w:hAnsi="Times New Roman"/>
        </w:rPr>
        <w:tab/>
        <w:t>представляет представителю нанимателя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11.50.</w:t>
      </w:r>
      <w:r w:rsidRPr="00211929">
        <w:rPr>
          <w:rFonts w:ascii="Times New Roman" w:hAnsi="Times New Roman"/>
        </w:rPr>
        <w:tab/>
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="00957FDF">
        <w:rPr>
          <w:rFonts w:ascii="Times New Roman" w:hAnsi="Times New Roman"/>
        </w:rPr>
        <w:t xml:space="preserve"> </w:t>
      </w:r>
      <w:r w:rsidRPr="00211929">
        <w:rPr>
          <w:rFonts w:ascii="Times New Roman" w:hAnsi="Times New Roman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служащего.</w:t>
      </w:r>
      <w:r w:rsidR="00957FDF">
        <w:rPr>
          <w:rFonts w:ascii="Times New Roman" w:hAnsi="Times New Roman"/>
        </w:rPr>
        <w:t xml:space="preserve"> </w:t>
      </w:r>
      <w:r w:rsidRPr="00211929">
        <w:rPr>
          <w:rFonts w:ascii="Times New Roman" w:hAnsi="Times New Roman"/>
        </w:rPr>
        <w:t>Невыполнение государственным служащим должностной (служебной) указанной обязанности является правонарушением, влекущим его увольнение с государственной службы, либо привлечение его к иным видам ответственности в соответствии с законодательством Российской Федерации;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11.51.</w:t>
      </w:r>
      <w:r w:rsidRPr="00211929">
        <w:rPr>
          <w:rFonts w:ascii="Times New Roman" w:hAnsi="Times New Roman"/>
        </w:rPr>
        <w:tab/>
      </w:r>
      <w:proofErr w:type="gramStart"/>
      <w:r w:rsidRPr="00211929">
        <w:rPr>
          <w:rFonts w:ascii="Times New Roman" w:hAnsi="Times New Roman"/>
        </w:rPr>
        <w:t>направляет  в</w:t>
      </w:r>
      <w:proofErr w:type="gramEnd"/>
      <w:r w:rsidRPr="00211929">
        <w:rPr>
          <w:rFonts w:ascii="Times New Roman" w:hAnsi="Times New Roman"/>
        </w:rPr>
        <w:t xml:space="preserve"> органы прокуратуры, следствия материалы по каждому выявленному нарушению требований законодательства, содержащему признаки преступления. 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11.52.</w:t>
      </w:r>
      <w:r w:rsidRPr="00211929">
        <w:rPr>
          <w:rFonts w:ascii="Times New Roman" w:hAnsi="Times New Roman"/>
        </w:rPr>
        <w:tab/>
        <w:t xml:space="preserve">   проводить сверку произошедших несчастных случаев с иными ведомствами и организациями;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lastRenderedPageBreak/>
        <w:t>11.53.</w:t>
      </w:r>
      <w:r w:rsidRPr="00211929">
        <w:rPr>
          <w:rFonts w:ascii="Times New Roman" w:hAnsi="Times New Roman"/>
        </w:rPr>
        <w:tab/>
        <w:t xml:space="preserve">обобщает судебную и административную практику в области соблюдения законодательства об охране труда, расследования несчастных случаев на производстве и доводить её до инспекторов отдела; 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11.54.</w:t>
      </w:r>
      <w:r w:rsidRPr="00211929">
        <w:rPr>
          <w:rFonts w:ascii="Times New Roman" w:hAnsi="Times New Roman"/>
        </w:rPr>
        <w:tab/>
        <w:t>вносить предложения заместителю руководителя Государственной инспекции труда – заместителю главного государственного инспектора труда в Архангельской области и Ненецком автономном округе (</w:t>
      </w:r>
      <w:r w:rsidR="00957FDF" w:rsidRPr="00957FDF">
        <w:rPr>
          <w:rFonts w:ascii="Times New Roman" w:hAnsi="Times New Roman"/>
        </w:rPr>
        <w:t>по правовым вопросам</w:t>
      </w:r>
      <w:r w:rsidRPr="00211929">
        <w:rPr>
          <w:rFonts w:ascii="Times New Roman" w:hAnsi="Times New Roman"/>
        </w:rPr>
        <w:t>) по поощрению и привлечению к дисциплинарной ответственности гражданских служащих;</w:t>
      </w:r>
    </w:p>
    <w:p w:rsidR="00957FDF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11.55.</w:t>
      </w:r>
      <w:r w:rsidRPr="00211929">
        <w:rPr>
          <w:rFonts w:ascii="Times New Roman" w:hAnsi="Times New Roman"/>
        </w:rPr>
        <w:tab/>
        <w:t xml:space="preserve">   соблюдает положения Кодекса этики и служебного поведения федеральных государственных гражданских служащих Федеральной службы по труду и занятости;</w:t>
      </w:r>
    </w:p>
    <w:p w:rsidR="006D63FB" w:rsidRPr="006D63FB" w:rsidRDefault="00211929" w:rsidP="00957FDF">
      <w:pPr>
        <w:pStyle w:val="a4"/>
        <w:ind w:firstLine="567"/>
        <w:jc w:val="both"/>
        <w:rPr>
          <w:rFonts w:ascii="Times New Roman" w:hAnsi="Times New Roman"/>
        </w:rPr>
      </w:pPr>
      <w:r w:rsidRPr="00211929">
        <w:rPr>
          <w:rFonts w:ascii="Times New Roman" w:hAnsi="Times New Roman"/>
        </w:rPr>
        <w:t>11.56.</w:t>
      </w:r>
      <w:r w:rsidRPr="00211929">
        <w:rPr>
          <w:rFonts w:ascii="Times New Roman" w:hAnsi="Times New Roman"/>
        </w:rPr>
        <w:tab/>
        <w:t xml:space="preserve"> осуществляет иные полномочия в соответствии с федеральными законами и иными нормативными правовыми актами Российской Федерации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Гражданский служащий в соответствии с Федеральным законом N 79-ФЗ, служебным распорядком Федеральной службы по труду и занятости и иными нормативными правовыми актами Российской Федерации обязан исполнять должностные обязанности добросовестно и на высоком профессиональном уровне, показывать личный пример соблюдения требований к служебному поведению, ограничений, запретов, исполнения обязанностей гражданского служащего и других обязательств, взятых на себя в связи с поступлением на гражданскую службу.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Гражданский служащий в соответствии со статьей 9 Федерального закона N 273-ФЗ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обработке персональных данных гражданский служащий обязан принимать необходимые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Гражданский служащий, замещающий должность</w:t>
      </w:r>
      <w:r w:rsidR="00565222">
        <w:rPr>
          <w:rFonts w:ascii="Times New Roman" w:hAnsi="Times New Roman" w:cs="Times New Roman"/>
          <w:sz w:val="24"/>
          <w:szCs w:val="24"/>
        </w:rPr>
        <w:t xml:space="preserve"> начальника отдела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Гражданин, замещавший должность</w:t>
      </w:r>
      <w:r w:rsidR="00565222">
        <w:rPr>
          <w:rFonts w:ascii="Times New Roman" w:hAnsi="Times New Roman" w:cs="Times New Roman"/>
          <w:sz w:val="24"/>
          <w:szCs w:val="24"/>
        </w:rPr>
        <w:t xml:space="preserve"> </w:t>
      </w:r>
      <w:r w:rsidR="003B3E2B">
        <w:rPr>
          <w:rFonts w:ascii="Times New Roman" w:hAnsi="Times New Roman" w:cs="Times New Roman"/>
          <w:sz w:val="24"/>
          <w:szCs w:val="24"/>
        </w:rPr>
        <w:t>начальника</w:t>
      </w:r>
      <w:r w:rsidR="00565222">
        <w:rPr>
          <w:rFonts w:ascii="Times New Roman" w:hAnsi="Times New Roman" w:cs="Times New Roman"/>
          <w:sz w:val="24"/>
          <w:szCs w:val="24"/>
        </w:rPr>
        <w:t xml:space="preserve"> отдела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труда (по правовым вопросам) в течение двух лет после увольнения с государственной службы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гражданских служащих Российской Федерации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Перечень вопросов, по которым гражданский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служащий вправе или обязан самостоятельно принимать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управленческие и (или) иные решения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>начальника отдела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труда (по правовым вопросам) в соответствии со своей компетенцией вправе самостоятельно принимать следующие управленческие и (или) иные решения: 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Style11"/>
        <w:widowControl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предъявлять (</w:t>
      </w:r>
      <w:proofErr w:type="gramStart"/>
      <w:r>
        <w:rPr>
          <w:rStyle w:val="FontStyle14"/>
          <w:sz w:val="24"/>
          <w:szCs w:val="24"/>
        </w:rPr>
        <w:t>выдавать)  в</w:t>
      </w:r>
      <w:proofErr w:type="gramEnd"/>
      <w:r>
        <w:rPr>
          <w:rStyle w:val="FontStyle14"/>
          <w:sz w:val="24"/>
          <w:szCs w:val="24"/>
        </w:rPr>
        <w:t xml:space="preserve"> пределах полномочий обязательные для исполнения предписания;</w:t>
      </w:r>
    </w:p>
    <w:p w:rsidR="00B0293B" w:rsidRDefault="00B0293B" w:rsidP="00B0293B">
      <w:pPr>
        <w:pStyle w:val="Style11"/>
        <w:widowControl/>
        <w:jc w:val="both"/>
        <w:rPr>
          <w:rStyle w:val="FontStyle14"/>
          <w:sz w:val="24"/>
          <w:szCs w:val="24"/>
        </w:rPr>
      </w:pPr>
    </w:p>
    <w:p w:rsidR="00B0293B" w:rsidRDefault="00B0293B" w:rsidP="00B0293B">
      <w:pPr>
        <w:pStyle w:val="Style6"/>
        <w:widowControl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составлять протоколы и рассматривать дела об административных правонарушениях в пределах полномочий, подготавливать и направлять в правоохранительные органы и в суд другие материалы (документы) о привлечении виновных к ответст</w:t>
      </w:r>
      <w:r>
        <w:rPr>
          <w:rStyle w:val="FontStyle14"/>
          <w:sz w:val="24"/>
          <w:szCs w:val="24"/>
        </w:rPr>
        <w:softHyphen/>
        <w:t>венности в соответствии федеральными законами и иными нормативными правовыми актами Российской Федерации.</w:t>
      </w:r>
    </w:p>
    <w:p w:rsidR="00B0293B" w:rsidRDefault="00B0293B" w:rsidP="00B0293B">
      <w:pPr>
        <w:pStyle w:val="ConsPlusNormal"/>
        <w:spacing w:before="200"/>
        <w:ind w:firstLine="540"/>
        <w:jc w:val="both"/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Перечень вопросов, по которым гражданский служащий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проектов управленческих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(или) иных решений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 в соответствии со своей компетенцией: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вправе участвовать в подготовке следующих проектов правовых актов, отчетов, проектов управленческих и (или) иных решений и документов: </w:t>
      </w:r>
    </w:p>
    <w:p w:rsidR="00B0293B" w:rsidRDefault="00B0293B" w:rsidP="00B0293B">
      <w:pPr>
        <w:pStyle w:val="2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разработке проектов организационных документов по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-контрольной деятельности Государственной инспекции труда;</w:t>
      </w:r>
    </w:p>
    <w:p w:rsidR="00B0293B" w:rsidRDefault="00B0293B" w:rsidP="00B0293B">
      <w:pPr>
        <w:pStyle w:val="21"/>
        <w:spacing w:after="0" w:line="240" w:lineRule="auto"/>
        <w:ind w:firstLine="567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в разработке проектов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нормативных правовых актов, содержащих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нормы трудового права.</w:t>
      </w:r>
    </w:p>
    <w:p w:rsidR="00B0293B" w:rsidRDefault="00B0293B" w:rsidP="00B0293B">
      <w:pPr>
        <w:pStyle w:val="2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разработке проекта ежегодного плана работы Государственной инспекции труда.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участвовать в подготовке следующих проектов правовых актов, отчетов, проектов управленческих и (или) иных решений и документов: внутриведомственной и статистической отчетности, актов проверок, предписаний, протоколов, определений.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В соответствии со своими должностными обязанностями гражданский служащий, замещающий должность </w:t>
      </w:r>
      <w:r w:rsidR="00565222">
        <w:rPr>
          <w:rFonts w:ascii="Times New Roman" w:hAnsi="Times New Roman" w:cs="Times New Roman"/>
          <w:sz w:val="24"/>
          <w:szCs w:val="24"/>
        </w:rPr>
        <w:t xml:space="preserve">начальника отдела - </w:t>
      </w:r>
      <w:r w:rsidR="006D63FB"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государственного инспектора труда (по правовым вопросам) принимает решения в сроки, установленные законодательными Российской Федерации и иными нормативными правовыми актами Российской Федерации.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Взаимодействие гражданского служащего, замещающего должность  </w:t>
      </w:r>
      <w:r w:rsidR="00965B7F">
        <w:rPr>
          <w:rFonts w:ascii="Times New Roman" w:hAnsi="Times New Roman" w:cs="Times New Roman"/>
          <w:sz w:val="24"/>
          <w:szCs w:val="24"/>
        </w:rPr>
        <w:t xml:space="preserve"> начальника отдела</w:t>
      </w:r>
      <w:r w:rsidR="00565222">
        <w:rPr>
          <w:rFonts w:ascii="Times New Roman" w:hAnsi="Times New Roman" w:cs="Times New Roman"/>
          <w:sz w:val="24"/>
          <w:szCs w:val="24"/>
        </w:rPr>
        <w:t xml:space="preserve"> - </w:t>
      </w:r>
      <w:r w:rsidR="006D63FB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 с гражданскими служащими Федеральной службы по труду и занятости и ее территориальных органов,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N 885 и требований к служебному поведению, установленных статьей 18 Федерального закона N 79-ФЗ, а также в соответствии с иными нормативными правовыми актами Российской Федерации и Федеральной службы по труду и занятости.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VIII. Перечень государственных услуг, оказываемых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B0293B" w:rsidRP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293B">
        <w:rPr>
          <w:rFonts w:ascii="Times New Roman" w:hAnsi="Times New Roman" w:cs="Times New Roman"/>
          <w:sz w:val="24"/>
          <w:szCs w:val="24"/>
        </w:rPr>
        <w:t>регламентом Федеральной службы по труду и занятости</w:t>
      </w:r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0293B">
        <w:rPr>
          <w:rFonts w:ascii="Times New Roman" w:hAnsi="Times New Roman" w:cs="Times New Roman"/>
          <w:bCs/>
          <w:sz w:val="24"/>
          <w:szCs w:val="24"/>
        </w:rPr>
        <w:t>21.</w:t>
      </w:r>
      <w:r w:rsidRPr="00B02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B0293B">
          <w:rPr>
            <w:rFonts w:ascii="Times New Roman" w:hAnsi="Times New Roman" w:cs="Times New Roman"/>
            <w:sz w:val="24"/>
            <w:szCs w:val="24"/>
          </w:rPr>
          <w:t>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права;</w:t>
        </w:r>
      </w:hyperlink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22.   </w:t>
      </w:r>
      <w:hyperlink r:id="rId6" w:history="1">
        <w:r w:rsidRPr="00B0293B">
          <w:rPr>
            <w:rFonts w:ascii="Times New Roman" w:hAnsi="Times New Roman" w:cs="Times New Roman"/>
            <w:sz w:val="24"/>
            <w:szCs w:val="24"/>
          </w:rPr>
          <w:t>Содействие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проведена;</w:t>
        </w:r>
      </w:hyperlink>
    </w:p>
    <w:p w:rsidR="00B0293B" w:rsidRPr="00B0293B" w:rsidRDefault="006D63F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23. </w:t>
      </w:r>
      <w:r w:rsidR="00B0293B"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Рассмотрение разногласий по вопросам проведения специальной оценки условий труда, несогласия работника с результатами проведения специальной оценки условий труда на его рабочем месте, а также жалоб работодателей на действия (бездействие) организации, проводящей специальную оценку труда;  </w:t>
      </w:r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24</w:t>
      </w:r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6D63F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7" w:history="1">
        <w:r w:rsidRPr="00B0293B">
          <w:rPr>
            <w:rFonts w:ascii="Times New Roman" w:hAnsi="Times New Roman" w:cs="Times New Roman"/>
            <w:sz w:val="24"/>
            <w:szCs w:val="24"/>
          </w:rPr>
          <w:t>Приём и учёт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</w:t>
        </w:r>
      </w:hyperlink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B0293B" w:rsidRDefault="00B0293B" w:rsidP="00B0293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Указать  полный</w:t>
      </w:r>
      <w:proofErr w:type="gramEnd"/>
      <w:r>
        <w:rPr>
          <w:rFonts w:ascii="Times New Roman" w:hAnsi="Times New Roman" w:cs="Times New Roman"/>
        </w:rPr>
        <w:t xml:space="preserve">  перечень  предоставляемых  (оказываемых)  государственных услуг  либо  сделать  запись, что государственные услуги не предоставляются (оказываются).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служащего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Основными показателями эффективности и результативности профессиональной служебной деятельности гражданского служащего являются: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профессионализм: профессиональная компетентность (знание нормативных правовых актов, широта профессионального; способность четко организовывать и планировать работу, расставлять приоритеты; осознание ответственности за последствия своих действий, принимаемых решений;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выполнение поручений;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выполненной работы - подготовка документов, соответствующих требованиям законодательства Российской Федерации,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объем мероприятий, в подготовке и проведении которых принимал участие гражданский служащий;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интенсивность труда - способность в короткие сроки выполнять определенный объем работ;</w:t>
      </w:r>
    </w:p>
    <w:p w:rsidR="000234A5" w:rsidRDefault="00B0293B" w:rsidP="00023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наличие у гражданского служащего поощрений за безупречную и эффективную службу;</w:t>
      </w:r>
    </w:p>
    <w:p w:rsidR="000234A5" w:rsidRDefault="000234A5" w:rsidP="000234A5">
      <w:pPr>
        <w:pStyle w:val="ConsPlusNormal"/>
        <w:spacing w:before="200"/>
        <w:ind w:firstLine="540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количество проведенных проверок;</w:t>
      </w:r>
      <w:r w:rsidRPr="000234A5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0234A5" w:rsidRPr="000234A5" w:rsidRDefault="000234A5" w:rsidP="000234A5">
      <w:pPr>
        <w:pStyle w:val="paragraph"/>
        <w:ind w:right="-285"/>
        <w:jc w:val="both"/>
        <w:textAlignment w:val="baseline"/>
      </w:pPr>
      <w:r w:rsidRPr="000234A5">
        <w:rPr>
          <w:rStyle w:val="normaltextrun"/>
        </w:rPr>
        <w:t xml:space="preserve">-  выдача в каждом случае выявления нарушений трудового законодательства </w:t>
      </w:r>
      <w:proofErr w:type="gramStart"/>
      <w:r w:rsidRPr="000234A5">
        <w:rPr>
          <w:rStyle w:val="normaltextrun"/>
        </w:rPr>
        <w:t>и  иных</w:t>
      </w:r>
      <w:proofErr w:type="gramEnd"/>
      <w:r w:rsidRPr="000234A5">
        <w:rPr>
          <w:rStyle w:val="normaltextrun"/>
        </w:rPr>
        <w:t>  нормативно – правовых  актов, предписаний работодателю об устранении  выявленных нарушений законодательства о труде,   восстановление нарушенных прав работников;</w:t>
      </w:r>
      <w:r w:rsidRPr="000234A5"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 w:rsidRPr="000234A5">
        <w:rPr>
          <w:rStyle w:val="normaltextrun"/>
        </w:rPr>
        <w:t>-  качественное и в установленные сроки рассмотрение обращений граждан; </w:t>
      </w:r>
      <w:r w:rsidRPr="000234A5"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>
        <w:rPr>
          <w:rStyle w:val="normaltextrun"/>
        </w:rPr>
        <w:t xml:space="preserve">- принятие мер административного воздействия к виновным должностным </w:t>
      </w:r>
      <w:proofErr w:type="gramStart"/>
      <w:r>
        <w:rPr>
          <w:rStyle w:val="normaltextrun"/>
        </w:rPr>
        <w:t>лицам  за</w:t>
      </w:r>
      <w:proofErr w:type="gramEnd"/>
      <w:r>
        <w:rPr>
          <w:rStyle w:val="normaltextrun"/>
        </w:rPr>
        <w:t>   допущенные им нарушения норм трудового законодательства и контроль за своевременностью  уплаты  наложенных штрафов;</w:t>
      </w:r>
      <w:r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>
        <w:rPr>
          <w:rStyle w:val="normaltextrun"/>
        </w:rPr>
        <w:t xml:space="preserve">- </w:t>
      </w:r>
      <w:proofErr w:type="gramStart"/>
      <w:r>
        <w:rPr>
          <w:rStyle w:val="normaltextrun"/>
        </w:rPr>
        <w:t>своевременное  принятие</w:t>
      </w:r>
      <w:proofErr w:type="gramEnd"/>
      <w:r>
        <w:rPr>
          <w:rStyle w:val="normaltextrun"/>
        </w:rPr>
        <w:t>  мер  реагирования  к  работодателям  не  выполняющими  в  установленные  сроки  выданные  предписания;</w:t>
      </w:r>
      <w:r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>
        <w:rPr>
          <w:rStyle w:val="normaltextrun"/>
        </w:rPr>
        <w:t>-</w:t>
      </w:r>
      <w:proofErr w:type="gramStart"/>
      <w:r>
        <w:rPr>
          <w:rStyle w:val="normaltextrun"/>
        </w:rPr>
        <w:t>своевременное  и</w:t>
      </w:r>
      <w:proofErr w:type="gramEnd"/>
      <w:r>
        <w:rPr>
          <w:rStyle w:val="normaltextrun"/>
        </w:rPr>
        <w:t>  качественное  составление  установленной  отчетности.</w:t>
      </w:r>
      <w:r>
        <w:rPr>
          <w:rStyle w:val="eop"/>
        </w:rPr>
        <w:t> </w:t>
      </w:r>
    </w:p>
    <w:p w:rsidR="006D63FB" w:rsidRDefault="006D63FB" w:rsidP="006D63FB">
      <w:pPr>
        <w:pStyle w:val="paragraph"/>
        <w:ind w:right="-285"/>
        <w:jc w:val="both"/>
        <w:textAlignment w:val="baseline"/>
      </w:pPr>
      <w:r>
        <w:rPr>
          <w:rStyle w:val="normaltextrun"/>
        </w:rPr>
        <w:t>показателями эффективности и результативности профессиональной служебной деятельности главного государственного инспектора труда (по правовым вопросам) по руководству подчиненными инспекторами труда (по правовым вопросам) являются:</w:t>
      </w:r>
      <w:r>
        <w:rPr>
          <w:rStyle w:val="eop"/>
        </w:rPr>
        <w:t> </w:t>
      </w:r>
    </w:p>
    <w:p w:rsidR="006D63FB" w:rsidRDefault="006D63FB" w:rsidP="006D63FB">
      <w:pPr>
        <w:pStyle w:val="paragraph"/>
        <w:ind w:right="-285"/>
        <w:jc w:val="both"/>
        <w:textAlignment w:val="baseline"/>
      </w:pPr>
      <w:r>
        <w:rPr>
          <w:rStyle w:val="normaltextrun"/>
        </w:rPr>
        <w:t>- выполнение текущих и перспективных планов работы подчиненными инспекторами труда (по правовым вопросам):                                      </w:t>
      </w:r>
      <w:r>
        <w:rPr>
          <w:rStyle w:val="eop"/>
        </w:rPr>
        <w:t> </w:t>
      </w:r>
    </w:p>
    <w:p w:rsidR="006D63FB" w:rsidRDefault="006D63FB" w:rsidP="006D63FB">
      <w:pPr>
        <w:pStyle w:val="paragraph"/>
        <w:ind w:right="-285"/>
        <w:jc w:val="both"/>
        <w:textAlignment w:val="baseline"/>
      </w:pPr>
      <w:r>
        <w:rPr>
          <w:rStyle w:val="normaltextrun"/>
        </w:rPr>
        <w:t>-по количеству проведенных проверок;</w:t>
      </w:r>
      <w:r>
        <w:rPr>
          <w:rStyle w:val="eop"/>
        </w:rPr>
        <w:t> </w:t>
      </w:r>
    </w:p>
    <w:p w:rsidR="006D63FB" w:rsidRDefault="006D63FB" w:rsidP="006D63FB">
      <w:pPr>
        <w:pStyle w:val="paragraph"/>
        <w:ind w:right="-285"/>
        <w:jc w:val="both"/>
        <w:textAlignment w:val="baseline"/>
      </w:pPr>
      <w:r>
        <w:rPr>
          <w:rStyle w:val="normaltextrun"/>
        </w:rPr>
        <w:t xml:space="preserve">-по выдаче предписаний об устранении выявленных нарушений трудового </w:t>
      </w:r>
      <w:proofErr w:type="gramStart"/>
      <w:r>
        <w:rPr>
          <w:rStyle w:val="normaltextrun"/>
        </w:rPr>
        <w:t>законодательства  и</w:t>
      </w:r>
      <w:proofErr w:type="gramEnd"/>
      <w:r>
        <w:rPr>
          <w:rStyle w:val="normaltextrun"/>
        </w:rPr>
        <w:t>  иных  нормативно – правовых  актов,  содержащие  нормы трудового права;   </w:t>
      </w:r>
      <w:r>
        <w:rPr>
          <w:rStyle w:val="eop"/>
        </w:rPr>
        <w:t> </w:t>
      </w:r>
    </w:p>
    <w:p w:rsidR="006D63FB" w:rsidRDefault="006D63FB" w:rsidP="006D63FB">
      <w:pPr>
        <w:pStyle w:val="paragraph"/>
        <w:ind w:right="-285"/>
        <w:jc w:val="both"/>
        <w:textAlignment w:val="baseline"/>
      </w:pPr>
      <w:r>
        <w:rPr>
          <w:rStyle w:val="normaltextrun"/>
        </w:rPr>
        <w:t>-по своевременному и качественному выполнению плановых и вне плановых мероприятий по надзору и контролю за соблюдением законодательства Российской Федерации и иных нормативных актов о труде.</w:t>
      </w:r>
      <w:r>
        <w:rPr>
          <w:rStyle w:val="eop"/>
        </w:rPr>
        <w:t> </w:t>
      </w:r>
    </w:p>
    <w:p w:rsidR="00B0293B" w:rsidRDefault="006D63FB" w:rsidP="006D63FB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293B">
        <w:rPr>
          <w:rFonts w:ascii="Times New Roman" w:hAnsi="Times New Roman" w:cs="Times New Roman"/>
          <w:sz w:val="24"/>
          <w:szCs w:val="24"/>
        </w:rPr>
        <w:t>оценка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Российской Федерации случаях) или иных показателей.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E2B" w:rsidRDefault="003B3E2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E2B" w:rsidRDefault="003B3E2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E2B" w:rsidRDefault="003B3E2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E2B" w:rsidRDefault="003B3E2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7FDF" w:rsidRDefault="00957FDF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3E2B" w:rsidRDefault="003B3E2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0293B" w:rsidRDefault="00B0293B" w:rsidP="00B02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должностному регламенту федерального государственного</w:t>
      </w:r>
    </w:p>
    <w:p w:rsidR="00B0293B" w:rsidRDefault="00B0293B" w:rsidP="00B02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гражданского служащего, замещающего должность </w:t>
      </w:r>
    </w:p>
    <w:p w:rsidR="00B0293B" w:rsidRDefault="00B0293B" w:rsidP="00B02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– главного государственного </w:t>
      </w:r>
    </w:p>
    <w:p w:rsidR="00B0293B" w:rsidRDefault="00B0293B" w:rsidP="00B02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65222">
        <w:rPr>
          <w:rFonts w:ascii="Times New Roman" w:hAnsi="Times New Roman" w:cs="Times New Roman"/>
          <w:sz w:val="24"/>
          <w:szCs w:val="24"/>
        </w:rPr>
        <w:t>нспектора труда (по правовым вопросам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ознакомления с должностным регламентом</w:t>
      </w:r>
    </w:p>
    <w:p w:rsidR="00565222" w:rsidRDefault="00565222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начальника  </w:t>
      </w:r>
      <w:r w:rsidR="003B3E2B">
        <w:rPr>
          <w:rFonts w:ascii="Times New Roman" w:hAnsi="Times New Roman" w:cs="Times New Roman"/>
          <w:sz w:val="24"/>
          <w:szCs w:val="24"/>
        </w:rPr>
        <w:t>отдела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главного </w:t>
      </w:r>
      <w:r w:rsidR="00B0293B">
        <w:rPr>
          <w:rFonts w:ascii="Times New Roman" w:hAnsi="Times New Roman" w:cs="Times New Roman"/>
          <w:sz w:val="24"/>
          <w:szCs w:val="24"/>
        </w:rPr>
        <w:t xml:space="preserve">государственного инспектора труда 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правовым вопросам)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 по штатному расписанию)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061"/>
        <w:gridCol w:w="1871"/>
        <w:gridCol w:w="1701"/>
        <w:gridCol w:w="1871"/>
      </w:tblGrid>
      <w:tr w:rsidR="00B0293B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гражданского служащего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гражданского служащего и 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B0293B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6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6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6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6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6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6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60" w:rsidRDefault="00D1746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93B" w:rsidRDefault="00B0293B" w:rsidP="00B02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1A00" w:rsidRDefault="00BE1A00">
      <w:bookmarkStart w:id="1" w:name="_GoBack"/>
      <w:bookmarkEnd w:id="1"/>
    </w:p>
    <w:sectPr w:rsidR="00BE1A00" w:rsidSect="000234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F3"/>
    <w:multiLevelType w:val="multilevel"/>
    <w:tmpl w:val="7AC67C0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26"/>
      <w:numFmt w:val="decimal"/>
      <w:lvlText w:val="%1.%2."/>
      <w:lvlJc w:val="left"/>
      <w:pPr>
        <w:tabs>
          <w:tab w:val="num" w:pos="1168"/>
        </w:tabs>
        <w:ind w:left="1168" w:hanging="60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</w:lvl>
  </w:abstractNum>
  <w:abstractNum w:abstractNumId="1" w15:restartNumberingAfterBreak="0">
    <w:nsid w:val="17007F60"/>
    <w:multiLevelType w:val="multilevel"/>
    <w:tmpl w:val="AD3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0956"/>
    <w:multiLevelType w:val="hybridMultilevel"/>
    <w:tmpl w:val="6FBE6040"/>
    <w:lvl w:ilvl="0" w:tplc="1A9AF318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AAF2DD7"/>
    <w:multiLevelType w:val="multilevel"/>
    <w:tmpl w:val="921A8CE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B816A7"/>
    <w:multiLevelType w:val="multilevel"/>
    <w:tmpl w:val="5B22B0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E07727D"/>
    <w:multiLevelType w:val="multilevel"/>
    <w:tmpl w:val="C924106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272119"/>
    <w:multiLevelType w:val="hybridMultilevel"/>
    <w:tmpl w:val="E04EACC4"/>
    <w:lvl w:ilvl="0" w:tplc="F1587FB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7FA07E1B"/>
    <w:multiLevelType w:val="multilevel"/>
    <w:tmpl w:val="AD3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93B"/>
    <w:rsid w:val="000234A5"/>
    <w:rsid w:val="000B386D"/>
    <w:rsid w:val="00211929"/>
    <w:rsid w:val="0027282E"/>
    <w:rsid w:val="003B3E2B"/>
    <w:rsid w:val="0053126D"/>
    <w:rsid w:val="00565222"/>
    <w:rsid w:val="006D63FB"/>
    <w:rsid w:val="007A111F"/>
    <w:rsid w:val="00957FDF"/>
    <w:rsid w:val="00965B7F"/>
    <w:rsid w:val="00B0293B"/>
    <w:rsid w:val="00BE1A00"/>
    <w:rsid w:val="00C457D5"/>
    <w:rsid w:val="00D17460"/>
    <w:rsid w:val="00DD3C3F"/>
    <w:rsid w:val="00E072B1"/>
    <w:rsid w:val="00E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0510A-1F2A-44DB-BB6E-E6A59C9F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93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B0293B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0293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93B"/>
    <w:rPr>
      <w:rFonts w:ascii="Calibri" w:eastAsia="Times New Roman" w:hAnsi="Calibri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0293B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0293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93B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0293B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0293B"/>
    <w:pPr>
      <w:spacing w:after="0" w:line="240" w:lineRule="auto"/>
      <w:ind w:firstLine="225"/>
      <w:jc w:val="both"/>
    </w:pPr>
    <w:rPr>
      <w:rFonts w:cs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293B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029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0293B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semiHidden/>
    <w:rsid w:val="00B0293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_"/>
    <w:basedOn w:val="a0"/>
    <w:link w:val="23"/>
    <w:uiPriority w:val="99"/>
    <w:locked/>
    <w:rsid w:val="00B0293B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8"/>
    <w:uiPriority w:val="99"/>
    <w:rsid w:val="00B0293B"/>
    <w:pPr>
      <w:shd w:val="clear" w:color="auto" w:fill="FFFFFF"/>
      <w:spacing w:before="300" w:after="192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14">
    <w:name w:val="Font Style14"/>
    <w:basedOn w:val="a0"/>
    <w:uiPriority w:val="99"/>
    <w:rsid w:val="00B0293B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1"/>
    <w:basedOn w:val="a8"/>
    <w:uiPriority w:val="99"/>
    <w:rsid w:val="00B0293B"/>
    <w:rPr>
      <w:sz w:val="23"/>
      <w:szCs w:val="23"/>
      <w:shd w:val="clear" w:color="auto" w:fill="FFFFFF"/>
    </w:rPr>
  </w:style>
  <w:style w:type="character" w:customStyle="1" w:styleId="apple-style-span">
    <w:name w:val="apple-style-span"/>
    <w:basedOn w:val="a0"/>
    <w:uiPriority w:val="99"/>
    <w:rsid w:val="00B0293B"/>
  </w:style>
  <w:style w:type="character" w:styleId="a9">
    <w:name w:val="Hyperlink"/>
    <w:basedOn w:val="a0"/>
    <w:uiPriority w:val="99"/>
    <w:semiHidden/>
    <w:unhideWhenUsed/>
    <w:rsid w:val="00B0293B"/>
    <w:rPr>
      <w:color w:val="0000FF"/>
      <w:u w:val="single"/>
    </w:rPr>
  </w:style>
  <w:style w:type="character" w:customStyle="1" w:styleId="blk">
    <w:name w:val="blk"/>
    <w:basedOn w:val="a0"/>
    <w:rsid w:val="00B0293B"/>
  </w:style>
  <w:style w:type="paragraph" w:styleId="aa">
    <w:name w:val="List Paragraph"/>
    <w:basedOn w:val="a"/>
    <w:uiPriority w:val="34"/>
    <w:qFormat/>
    <w:rsid w:val="00B0293B"/>
    <w:pPr>
      <w:ind w:left="720"/>
      <w:contextualSpacing/>
    </w:pPr>
  </w:style>
  <w:style w:type="character" w:customStyle="1" w:styleId="normaltextrun">
    <w:name w:val="normaltextrun"/>
    <w:basedOn w:val="a0"/>
    <w:rsid w:val="000234A5"/>
  </w:style>
  <w:style w:type="paragraph" w:customStyle="1" w:styleId="paragraph">
    <w:name w:val="paragraph"/>
    <w:basedOn w:val="a"/>
    <w:rsid w:val="000234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0234A5"/>
  </w:style>
  <w:style w:type="paragraph" w:styleId="ab">
    <w:name w:val="Balloon Text"/>
    <w:basedOn w:val="a"/>
    <w:link w:val="ac"/>
    <w:uiPriority w:val="99"/>
    <w:semiHidden/>
    <w:unhideWhenUsed/>
    <w:rsid w:val="00E07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7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trud.ru/upload/%D0%9F%D1%80%D0%B8%D0%BA%D0%B0%D0%B7%20%D0%9C%D0%B8%D0%BD%D0%B8%D1%81%D1%82%D0%B5%D1%80%D1%81%D1%82%D0%B2%D0%B0%20%D1%82%D1%80%D1%83%D0%B4%D0%B0%20%D0%B8%20%D1%81%D0%BE%D1%86%D0%B8%D0%B0%D0%BB%D1%8C%D0%BD%D0%BE%D0%B9%20%D0%B7%D0%B0%D1%89%D0%B8%D1%82%D1%8B%20%D0%A0%D0%A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trud.ru/upload/Doc/reglament654.pdf" TargetMode="External"/><Relationship Id="rId5" Type="http://schemas.openxmlformats.org/officeDocument/2006/relationships/hyperlink" Target="https://www.rostrud.ru/upload/Doc/reglament630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8436</Words>
  <Characters>48088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User9</cp:lastModifiedBy>
  <cp:revision>12</cp:revision>
  <cp:lastPrinted>2018-07-25T07:12:00Z</cp:lastPrinted>
  <dcterms:created xsi:type="dcterms:W3CDTF">2018-03-20T14:40:00Z</dcterms:created>
  <dcterms:modified xsi:type="dcterms:W3CDTF">2018-07-25T07:12:00Z</dcterms:modified>
</cp:coreProperties>
</file>