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ДОКЛАД</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ГОСУДАРСТВЕННОЙ ИНСПЕКЦИИ ТРУДА</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В </w:t>
      </w:r>
      <w:r w:rsidR="003D137F">
        <w:rPr>
          <w:rFonts w:ascii="Times New Roman" w:hAnsi="Times New Roman" w:cs="Times New Roman"/>
          <w:b/>
          <w:lang w:val="ru-RU"/>
        </w:rPr>
        <w:t>Архангельской области и Ненецком автономном округе</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w:t>
      </w:r>
    </w:p>
    <w:p w:rsidR="00992EDE" w:rsidRPr="00D03CB6" w:rsidRDefault="00D03CB6" w:rsidP="00992EDE">
      <w:pPr>
        <w:jc w:val="center"/>
        <w:rPr>
          <w:rFonts w:ascii="Times New Roman" w:hAnsi="Times New Roman" w:cs="Times New Roman"/>
          <w:b/>
          <w:lang w:val="ru-RU"/>
        </w:rPr>
      </w:pPr>
      <w:r>
        <w:rPr>
          <w:rFonts w:ascii="Times New Roman" w:hAnsi="Times New Roman" w:cs="Times New Roman"/>
          <w:b/>
          <w:lang w:val="ru-RU"/>
        </w:rPr>
        <w:t>ЗА 2017 ГОД</w:t>
      </w:r>
    </w:p>
    <w:p w:rsidR="00992EDE" w:rsidRPr="00992EDE" w:rsidRDefault="00992EDE" w:rsidP="00992EDE">
      <w:pPr>
        <w:jc w:val="both"/>
        <w:rPr>
          <w:rFonts w:ascii="Times New Roman" w:hAnsi="Times New Roman" w:cs="Times New Roman"/>
          <w:b/>
          <w:lang w:val="ru-RU"/>
        </w:rPr>
      </w:pP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Руководство по соблюдению обязательных требований,</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дающим </w:t>
      </w:r>
      <w:r w:rsidR="00CD1981" w:rsidRPr="00992EDE">
        <w:rPr>
          <w:rFonts w:ascii="Times New Roman" w:hAnsi="Times New Roman" w:cs="Times New Roman"/>
          <w:b/>
          <w:lang w:val="ru-RU"/>
        </w:rPr>
        <w:t>разъяснение, какое</w:t>
      </w:r>
      <w:r w:rsidRPr="00992EDE">
        <w:rPr>
          <w:rFonts w:ascii="Times New Roman" w:hAnsi="Times New Roman" w:cs="Times New Roman"/>
          <w:b/>
          <w:lang w:val="ru-RU"/>
        </w:rPr>
        <w:t xml:space="preserve"> поведение является правомерным,</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а также разъяснение новых требований нормативных правовых актов, необходимых для их реализации организационных,</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технических мероприятий</w:t>
      </w:r>
    </w:p>
    <w:p w:rsidR="00992EDE" w:rsidRPr="00992EDE" w:rsidRDefault="00992EDE" w:rsidP="00992EDE">
      <w:pPr>
        <w:jc w:val="both"/>
        <w:rPr>
          <w:lang w:val="ru-RU"/>
        </w:rPr>
      </w:pPr>
    </w:p>
    <w:p w:rsidR="00992EDE" w:rsidRPr="00992EDE" w:rsidRDefault="00992EDE" w:rsidP="00992EDE">
      <w:pPr>
        <w:jc w:val="both"/>
        <w:rPr>
          <w:rFonts w:ascii="Times New Roman" w:hAnsi="Times New Roman" w:cs="Times New Roman"/>
          <w:sz w:val="24"/>
          <w:szCs w:val="24"/>
          <w:lang w:val="ru-RU"/>
        </w:rPr>
      </w:pPr>
      <w:r w:rsidRPr="00992EDE">
        <w:rPr>
          <w:lang w:val="ru-RU"/>
        </w:rPr>
        <w:tab/>
      </w:r>
      <w:r w:rsidRPr="00992EDE">
        <w:rPr>
          <w:rFonts w:ascii="Times New Roman" w:hAnsi="Times New Roman" w:cs="Times New Roman"/>
          <w:sz w:val="24"/>
          <w:szCs w:val="24"/>
          <w:lang w:val="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w:t>
      </w:r>
      <w:bookmarkStart w:id="0" w:name="_GoBack"/>
      <w:bookmarkEnd w:id="0"/>
      <w:r w:rsidRPr="00992EDE">
        <w:rPr>
          <w:rFonts w:ascii="Times New Roman" w:hAnsi="Times New Roman" w:cs="Times New Roman"/>
          <w:sz w:val="24"/>
          <w:szCs w:val="24"/>
          <w:lang w:val="ru-RU"/>
        </w:rPr>
        <w:t>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w:t>
      </w:r>
      <w:r w:rsidRPr="00992EDE">
        <w:rPr>
          <w:rFonts w:ascii="Times New Roman" w:hAnsi="Times New Roman" w:cs="Times New Roman"/>
          <w:sz w:val="24"/>
          <w:szCs w:val="24"/>
          <w:lang w:val="ru-RU"/>
        </w:rPr>
        <w:tab/>
        <w:t>Одним словом, эти два метода есть один из основных видов деятельности государства по обеспечению соблюдения и защиты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РАЗЪЯСНЕНИЕ НЕОДНОЗНАЧНЫХ ИЛИ НЕ ЯСНЫХ ДЛЯ ПОДКОНТРОЛЬНЫХ ЛИЦ ОБЯЗАТЕЛЬНЫХ ТРЕБОВАНИЙ</w:t>
      </w:r>
    </w:p>
    <w:p w:rsidR="00992EDE" w:rsidRPr="00992EDE" w:rsidRDefault="00992EDE" w:rsidP="00992EDE">
      <w:pPr>
        <w:jc w:val="center"/>
        <w:rPr>
          <w:rFonts w:ascii="Times New Roman" w:hAnsi="Times New Roman" w:cs="Times New Roman"/>
          <w:b/>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rPr>
        <w:t>I</w:t>
      </w:r>
      <w:r w:rsidRPr="00992EDE">
        <w:rPr>
          <w:rFonts w:ascii="Times New Roman" w:hAnsi="Times New Roman" w:cs="Times New Roman"/>
          <w:b/>
          <w:sz w:val="24"/>
          <w:szCs w:val="24"/>
          <w:lang w:val="ru-RU"/>
        </w:rPr>
        <w:t>. Разъяснение неоднозначных или не ясных для подконтрольных лиц обязательных требований</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Федеральной службой по труду и занятости разъясняются неоднозначные или не ясные для подконтрольных лиц обязательные требования. Так например, Рострудом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(ст. 261 Трудового кодекса Российской Федерации).</w:t>
      </w: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1.1. Разъяснение новых требований нормативно-правовых актов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С 18.02.2017 г. вступил в силу Приказ Минтруда России от 14.11.2016 № 642н «О внесении изменений в нормативные правовые акты Министерства труда и социальной защиты Российской Федерации в связи с принятием Федерального закона от 1 мая 2016 г. №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 специальной оценке условий труда».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Данный приказ вносит изменения в приказ Министерства труда и социальной защиты Российской Федерации от 24.01.2014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приказ Министерства труда и социальной защиты Российской Федерации от 12.08.2014 № 549н «Об утверждении Порядка проведения государственной экспертизы условий труда», приказ Министерства труда и социальной защиты Российской Федерации от 05.12.2014 № 976н «Об утверждении методики снижения класса (подкласса) условий труда при применении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однако самые важные изменения относительно требований к работодателям внесены в приказ Министерства труда и социальной защиты Российской Федерации от </w:t>
      </w:r>
      <w:r w:rsidRPr="00992EDE">
        <w:rPr>
          <w:rFonts w:ascii="Times New Roman" w:hAnsi="Times New Roman" w:cs="Times New Roman"/>
          <w:sz w:val="24"/>
          <w:szCs w:val="24"/>
          <w:lang w:val="ru-RU"/>
        </w:rPr>
        <w:lastRenderedPageBreak/>
        <w:t>07.02.2014 № 80н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Декларирование соответствия условий труда государственным нормативным требованиям охраны труда производится в соответствии с требованиями статьи 11 Федерального закона № 426-ФЗ и в соответствии с Порядком подачи декларации соответствия условий труда государственным нормативным требованиям охраны труда.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До 01.05.2016 года подача деклараций соответствия условий труда государственным нормативным требованиям охраны труда, согласно редакциям Федерального закона № 426-ФЗ и Порядка в указанный период, осуществлялась в отношении рабочих мест, на которых вредные и (или) опасные производственные факторы по результатам осуществления идентификации не выявлены.</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Федеральным законом от 01.05.2016 № 136-ФЗ в Федеральный закон №426-ФЗ внесены изменения, предусматривающие, в том числе, распространение процедуры декларирования соответствия условий труда государственным нормативным требованиям охраны труда на рабочие места с оптимальными и допустимыми условиями труда.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Вместе с тем, указанные изменения не были внесены в Порядок, в связи с чем Министерство труда и социальной защиты Российской Федерации в письме от 07.06.2016 № 15-1/ООГ-2092 указывало на целесообразность подачи декларации соответствия условий труда государственным нормативным требованиям охраны труда после внесения соответствующих изменений в Порядок.</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Таким образом, с вступлением в силу изменений, внесённых приказом Минтруда России от 14.11.2016 № 642н в Порядок, работодателю необходимо подавать декларацию соответствия условий труда государственным нормативным требованиям охраны труда в установленном порядке.</w:t>
      </w: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Новые изменения в Трудовом кодексе РФ и иных нормативно-правовых актах регулирующих трудовое законодательство РФ</w:t>
      </w: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Pr="00992EDE">
        <w:rPr>
          <w:rFonts w:ascii="Times New Roman" w:hAnsi="Times New Roman" w:cs="Times New Roman"/>
          <w:sz w:val="24"/>
          <w:szCs w:val="24"/>
          <w:lang w:val="ru-RU"/>
        </w:rPr>
        <w:t>ыл</w:t>
      </w:r>
      <w:r w:rsidR="00CD1981">
        <w:rPr>
          <w:rFonts w:ascii="Times New Roman" w:hAnsi="Times New Roman" w:cs="Times New Roman"/>
          <w:sz w:val="24"/>
          <w:szCs w:val="24"/>
          <w:lang w:val="ru-RU"/>
        </w:rPr>
        <w:t>и</w:t>
      </w:r>
      <w:r w:rsidRPr="00992EDE">
        <w:rPr>
          <w:rFonts w:ascii="Times New Roman" w:hAnsi="Times New Roman" w:cs="Times New Roman"/>
          <w:sz w:val="24"/>
          <w:szCs w:val="24"/>
          <w:lang w:val="ru-RU"/>
        </w:rPr>
        <w:t xml:space="preserve"> внесен</w:t>
      </w:r>
      <w:r w:rsidR="00CD1981">
        <w:rPr>
          <w:rFonts w:ascii="Times New Roman" w:hAnsi="Times New Roman" w:cs="Times New Roman"/>
          <w:sz w:val="24"/>
          <w:szCs w:val="24"/>
          <w:lang w:val="ru-RU"/>
        </w:rPr>
        <w:t>ы</w:t>
      </w:r>
      <w:r w:rsidRPr="00992EDE">
        <w:rPr>
          <w:rFonts w:ascii="Times New Roman" w:hAnsi="Times New Roman" w:cs="Times New Roman"/>
          <w:sz w:val="24"/>
          <w:szCs w:val="24"/>
          <w:lang w:val="ru-RU"/>
        </w:rPr>
        <w:t xml:space="preserve"> ряд поправок в Трудовое законодательство РФ – в отношении режима неполного рабочего времени, оплаты сверхурочной работы</w:t>
      </w:r>
      <w:r>
        <w:rPr>
          <w:rFonts w:ascii="Times New Roman" w:hAnsi="Times New Roman" w:cs="Times New Roman"/>
          <w:sz w:val="24"/>
          <w:szCs w:val="24"/>
          <w:lang w:val="ru-RU"/>
        </w:rPr>
        <w:t xml:space="preserve">, размера минимального </w:t>
      </w:r>
      <w:proofErr w:type="gramStart"/>
      <w:r>
        <w:rPr>
          <w:rFonts w:ascii="Times New Roman" w:hAnsi="Times New Roman" w:cs="Times New Roman"/>
          <w:sz w:val="24"/>
          <w:szCs w:val="24"/>
          <w:lang w:val="ru-RU"/>
        </w:rPr>
        <w:t>размера оплаты труда</w:t>
      </w:r>
      <w:proofErr w:type="gramEnd"/>
      <w:r w:rsidR="00CD1981">
        <w:rPr>
          <w:rFonts w:ascii="Times New Roman" w:hAnsi="Times New Roman" w:cs="Times New Roman"/>
          <w:sz w:val="24"/>
          <w:szCs w:val="24"/>
          <w:lang w:val="ru-RU"/>
        </w:rPr>
        <w:t xml:space="preserve">, оснований для проведения проверок </w:t>
      </w:r>
      <w:r>
        <w:rPr>
          <w:rFonts w:ascii="Times New Roman" w:hAnsi="Times New Roman" w:cs="Times New Roman"/>
          <w:sz w:val="24"/>
          <w:szCs w:val="24"/>
          <w:lang w:val="ru-RU"/>
        </w:rPr>
        <w:t xml:space="preserve"> и т.д.</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Рассмотрим некоторые из них:</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С 1 января 2018 года МРОТ составит 9489 рублей, или </w:t>
      </w:r>
      <w:r>
        <w:rPr>
          <w:rFonts w:ascii="Times New Roman" w:hAnsi="Times New Roman" w:cs="Times New Roman"/>
          <w:sz w:val="24"/>
          <w:szCs w:val="24"/>
          <w:lang w:val="ru-RU"/>
        </w:rPr>
        <w:t>72,9</w:t>
      </w:r>
      <w:r w:rsidRPr="00992EDE">
        <w:rPr>
          <w:rFonts w:ascii="Times New Roman" w:hAnsi="Times New Roman" w:cs="Times New Roman"/>
          <w:sz w:val="24"/>
          <w:szCs w:val="24"/>
          <w:lang w:val="ru-RU"/>
        </w:rPr>
        <w:t xml:space="preserve">% от фактического прожиточного минимума трудоспособного населения за </w:t>
      </w:r>
      <w:r w:rsidRPr="00992EDE">
        <w:rPr>
          <w:rFonts w:ascii="Times New Roman" w:hAnsi="Times New Roman" w:cs="Times New Roman"/>
          <w:sz w:val="24"/>
          <w:szCs w:val="24"/>
        </w:rPr>
        <w:t>II</w:t>
      </w:r>
      <w:r>
        <w:rPr>
          <w:rFonts w:ascii="Times New Roman" w:hAnsi="Times New Roman" w:cs="Times New Roman"/>
          <w:sz w:val="24"/>
          <w:szCs w:val="24"/>
        </w:rPr>
        <w:t>I</w:t>
      </w:r>
      <w:r w:rsidRPr="00992EDE">
        <w:rPr>
          <w:rFonts w:ascii="Times New Roman" w:hAnsi="Times New Roman" w:cs="Times New Roman"/>
          <w:sz w:val="24"/>
          <w:szCs w:val="24"/>
          <w:lang w:val="ru-RU"/>
        </w:rPr>
        <w:t xml:space="preserve"> квартал 2017 года.</w:t>
      </w: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Начиная с 1 января 2019 года и далее ежегодно с 1 января соответствующего года минимальный размер оплаты труда устанавливается федеральным законом в размере величины прожиточного минимума трудоспособного населения в целом по Российской Федерации за второй квартал предыдущего года.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В случае, если величина прожиточного минимума трудоспособного населения в целом по Российской Федерации за второй квартал предыдущего года ниже величины прожиточного минимума трудоспособного населения в целом по Российской Федерации за второй квартал года, предшествующего предыдущему году, минимальный размер оплаты труда устанавливается федеральным законом в размере, установленном с 1 января предыдущего года.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В соответствии с Распоряжением Правительства РФ от 6 декабря 2017 года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2716-р с 1 января 2018 года на 4% повышается оплата труда работников бюджетного сектора экономики, занятых в учреждениях федерального подчинения. К таким учреждениям относятся учреждения социальной сферы и науки, а также учреждения гидрометеорологической службы, медико-социальной экспертизы, ветеринарные лаборатории, центры гигиены Роспотребнадзора, спасательные центры МЧС России, центры стандартизации, метрологии и испытаний Росстандарта и другие.</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С 1 января 2018 года вступает в силу Постановление Правительства РФ "О внесении изменений в некоторые акты Правительства Российской Федерации" от 10 ноября 2017 года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1349. Федеральным законом от 3 июля 2016 года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347-ФЗ "О внесении изменений в Трудовой кодекс Российской Федерации" устанавливаются предельные соотношения заработной платы руководителей и работников государственных и муниципальных учреждений и предприятий. Для федеральных государственных учреждений и предприятий (ФГУ и ФГУП) это соотношение предусмотрено в кратности от 1 до 8. Без учета предельного соотношения могут быть установлены условия оплаты труда руководителей, их заместителей, главных бухгалтеров только организаций, включенных в перечни, утвержденные Распоряжениями Правительства РФ от 30 декабря 2012 года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2627-р и от 12 декабря 2015 года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2555-р. В них включаются организации, выпускающие продукцию или оказывающие услуги, имеющие особую значимость, масштабность, уникальность, а также стратегическое значение.</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Постановлением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1349 предусматривается, что предельный уровень соотношения среднемесячной заработной платы руководителей и работников учреждений, предприятий, включенных в перечни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2627-р и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2555-р, должен быть в обязательном порядке установлен нормативным актом соответствующего учредителя этих организаций. При этом при включении в данные акты предельных уровней соотношений среднемесячной заработной платы в кратности 1 к 15 и выше, они подлежат согласованию с заместителем Председателя Правительства РФ, координирующим работу соответствующих федеральных органов исполнительной власти.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Таким образом, Постановление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1349 обеспечит исключение необоснованной дифференциации и повышение прозрачности в оплате труда руководителей и работников учреждений и предприятий, включенных в перечни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2627-р и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2555-р.</w:t>
      </w: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 xml:space="preserve">Федеральным законом от 31.12.2017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502-ФЗ внесены изменения в статью 360 Трудового кодекса РФ, расширяющие перечень оснований для проведения внеплановых проверок работодателей.</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Законом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502-ФЗ установлено, что одним из оснований для проведения внеплановых проверок работодателей является поступление в федеральную инспекцию труда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профсоюзов, из СМИ о фактах:</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  -  уклонения от оформления трудового договора;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 -   ненадлежащего оформления трудового договора;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  - заключения гражданско-правового договора, фактически регулирующего трудовые отношения между работником и работодателем.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Изменения вступают в силу 11 января 2018 года.</w:t>
      </w:r>
    </w:p>
    <w:p w:rsidR="000D1C37" w:rsidRDefault="000D1C37" w:rsidP="000D1C37">
      <w:pPr>
        <w:jc w:val="both"/>
        <w:rPr>
          <w:rFonts w:ascii="Times New Roman" w:hAnsi="Times New Roman" w:cs="Times New Roman"/>
          <w:sz w:val="24"/>
          <w:szCs w:val="24"/>
          <w:lang w:val="ru-RU"/>
        </w:rPr>
      </w:pPr>
      <w:r>
        <w:rPr>
          <w:rFonts w:ascii="Times New Roman" w:hAnsi="Times New Roman" w:cs="Times New Roman"/>
          <w:sz w:val="24"/>
          <w:szCs w:val="24"/>
        </w:rPr>
        <w:t>H</w:t>
      </w:r>
      <w:proofErr w:type="spellStart"/>
      <w:r w:rsidRPr="000D1C37">
        <w:rPr>
          <w:rFonts w:ascii="Times New Roman" w:hAnsi="Times New Roman" w:cs="Times New Roman"/>
          <w:sz w:val="24"/>
          <w:szCs w:val="24"/>
          <w:lang w:val="ru-RU"/>
        </w:rPr>
        <w:t>ешением</w:t>
      </w:r>
      <w:proofErr w:type="spellEnd"/>
      <w:r w:rsidRPr="000D1C37">
        <w:rPr>
          <w:rFonts w:ascii="Times New Roman" w:hAnsi="Times New Roman" w:cs="Times New Roman"/>
          <w:sz w:val="24"/>
          <w:szCs w:val="24"/>
          <w:lang w:val="ru-RU"/>
        </w:rPr>
        <w:t xml:space="preserve"> Российской трехсторонней комиссии по регулированию социально-трудовых отношений от 22.12.2017, протокол N 11</w:t>
      </w:r>
      <w:r>
        <w:rPr>
          <w:rFonts w:ascii="Times New Roman" w:hAnsi="Times New Roman" w:cs="Times New Roman"/>
          <w:sz w:val="24"/>
          <w:szCs w:val="24"/>
          <w:lang w:val="ru-RU"/>
        </w:rPr>
        <w:t xml:space="preserve"> утверждены </w:t>
      </w:r>
      <w:r w:rsidRPr="000D1C37">
        <w:rPr>
          <w:rFonts w:ascii="Times New Roman" w:hAnsi="Times New Roman" w:cs="Times New Roman"/>
          <w:sz w:val="24"/>
          <w:szCs w:val="24"/>
          <w:lang w:val="ru-RU"/>
        </w:rPr>
        <w:t>«Единые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2018 год"</w:t>
      </w:r>
      <w:r>
        <w:rPr>
          <w:rFonts w:ascii="Times New Roman" w:hAnsi="Times New Roman" w:cs="Times New Roman"/>
          <w:sz w:val="24"/>
          <w:szCs w:val="24"/>
          <w:lang w:val="ru-RU"/>
        </w:rPr>
        <w:t>.</w:t>
      </w:r>
    </w:p>
    <w:p w:rsidR="000D1C37" w:rsidRPr="000D1C37" w:rsidRDefault="000D1C37" w:rsidP="000D1C37">
      <w:pPr>
        <w:ind w:firstLine="720"/>
        <w:jc w:val="both"/>
        <w:rPr>
          <w:rFonts w:ascii="Times New Roman" w:hAnsi="Times New Roman" w:cs="Times New Roman"/>
          <w:sz w:val="24"/>
          <w:szCs w:val="24"/>
          <w:lang w:val="ru-RU"/>
        </w:rPr>
      </w:pPr>
      <w:r w:rsidRPr="000D1C37">
        <w:rPr>
          <w:rFonts w:ascii="Times New Roman" w:hAnsi="Times New Roman" w:cs="Times New Roman"/>
          <w:sz w:val="24"/>
          <w:szCs w:val="24"/>
          <w:lang w:val="ru-RU"/>
        </w:rPr>
        <w:t>Рекомендации направлены на обеспечение единых подходов к регулированию заработной платы работников организаций бюджетной сферы. Единые рекомендации учитываются Правительством РФ, органами государственной власти субъектов РФ и органами местного самоуправления при определении объемов финансового обеспечения деятельности государственных и муниципальных учреждений и разработке законов и иных нормативных правовых актов по оплате труда работников указанных учреждений. Проекты актов органов исполнительной власти и органов местного самоуправления по вопросам организации оплаты труда работников государственных и муниципальных учреждений, а также документы и материалы, необходимые для их обсуждения, направляются на рассмотрение соответствующим профсоюзам (объединениям профсоюзов) федеральными органами государственной власти, органами государственной власти субъектов РФ или органами местного самоуправления, принимающими указанные акты.</w:t>
      </w:r>
    </w:p>
    <w:p w:rsidR="000D1C37" w:rsidRPr="000D1C37" w:rsidRDefault="000D1C37" w:rsidP="000D1C37">
      <w:pPr>
        <w:jc w:val="both"/>
        <w:rPr>
          <w:rFonts w:ascii="Times New Roman" w:hAnsi="Times New Roman" w:cs="Times New Roman"/>
          <w:sz w:val="24"/>
          <w:szCs w:val="24"/>
          <w:lang w:val="ru-RU"/>
        </w:rPr>
      </w:pPr>
      <w:r w:rsidRPr="000D1C37">
        <w:rPr>
          <w:rFonts w:ascii="Times New Roman" w:hAnsi="Times New Roman" w:cs="Times New Roman"/>
          <w:sz w:val="24"/>
          <w:szCs w:val="24"/>
          <w:lang w:val="ru-RU"/>
        </w:rPr>
        <w:t>Заключения соответствующих профсоюзов (объединений профсоюзов) по направленным им проектам подлежат обязательному рассмотрению органами, принимающими указанные акты.</w:t>
      </w:r>
    </w:p>
    <w:p w:rsidR="000D1C37" w:rsidRPr="000D1C37" w:rsidRDefault="000D1C37" w:rsidP="000D1C37">
      <w:pPr>
        <w:jc w:val="both"/>
        <w:rPr>
          <w:rFonts w:ascii="Times New Roman" w:hAnsi="Times New Roman" w:cs="Times New Roman"/>
          <w:sz w:val="24"/>
          <w:szCs w:val="24"/>
          <w:lang w:val="ru-RU"/>
        </w:rPr>
      </w:pPr>
      <w:r w:rsidRPr="000D1C37">
        <w:rPr>
          <w:rFonts w:ascii="Times New Roman" w:hAnsi="Times New Roman" w:cs="Times New Roman"/>
          <w:sz w:val="24"/>
          <w:szCs w:val="24"/>
          <w:lang w:val="ru-RU"/>
        </w:rPr>
        <w:t>Единые рекомендации также учитываются трехсторонними комиссиями по регулированию социально-трудовых отношений, образованными в субъектах РФ и муниципальных образованиях, при подготовке соглашений и рекомендаций по организации оплаты труда работников государственных и муниципальных учреждений в 2018 году.</w:t>
      </w:r>
    </w:p>
    <w:p w:rsidR="000D1C37" w:rsidRPr="000D1C37" w:rsidRDefault="000D1C37" w:rsidP="000D1C37">
      <w:pPr>
        <w:jc w:val="both"/>
        <w:rPr>
          <w:rFonts w:ascii="Times New Roman" w:hAnsi="Times New Roman" w:cs="Times New Roman"/>
          <w:sz w:val="24"/>
          <w:szCs w:val="24"/>
          <w:lang w:val="ru-RU"/>
        </w:rPr>
      </w:pPr>
    </w:p>
    <w:p w:rsidR="000D1C37" w:rsidRPr="000D1C37" w:rsidRDefault="000D1C37" w:rsidP="000D1C37">
      <w:pPr>
        <w:jc w:val="both"/>
        <w:rPr>
          <w:rFonts w:ascii="Times New Roman" w:hAnsi="Times New Roman" w:cs="Times New Roman"/>
          <w:sz w:val="24"/>
          <w:szCs w:val="24"/>
          <w:lang w:val="ru-RU"/>
        </w:rPr>
      </w:pPr>
      <w:r w:rsidRPr="000D1C37">
        <w:rPr>
          <w:rFonts w:ascii="Times New Roman" w:hAnsi="Times New Roman" w:cs="Times New Roman"/>
          <w:sz w:val="24"/>
          <w:szCs w:val="24"/>
          <w:lang w:val="ru-RU"/>
        </w:rPr>
        <w:t>Рекомендации содержат:</w:t>
      </w:r>
    </w:p>
    <w:p w:rsidR="000D1C37" w:rsidRPr="000D1C37" w:rsidRDefault="000D1C37" w:rsidP="000D1C37">
      <w:pPr>
        <w:jc w:val="both"/>
        <w:rPr>
          <w:rFonts w:ascii="Times New Roman" w:hAnsi="Times New Roman" w:cs="Times New Roman"/>
          <w:sz w:val="24"/>
          <w:szCs w:val="24"/>
          <w:lang w:val="ru-RU"/>
        </w:rPr>
      </w:pPr>
    </w:p>
    <w:p w:rsidR="000D1C37" w:rsidRPr="000D1C37" w:rsidRDefault="000D1C37" w:rsidP="000D1C37">
      <w:pPr>
        <w:spacing w:after="0" w:line="240" w:lineRule="auto"/>
        <w:jc w:val="both"/>
        <w:rPr>
          <w:rFonts w:ascii="Times New Roman" w:hAnsi="Times New Roman" w:cs="Times New Roman"/>
          <w:sz w:val="24"/>
          <w:szCs w:val="24"/>
          <w:lang w:val="ru-RU"/>
        </w:rPr>
      </w:pPr>
      <w:r w:rsidRPr="000D1C37">
        <w:rPr>
          <w:rFonts w:ascii="Times New Roman" w:hAnsi="Times New Roman" w:cs="Times New Roman"/>
          <w:sz w:val="24"/>
          <w:szCs w:val="24"/>
          <w:lang w:val="ru-RU"/>
        </w:rPr>
        <w:lastRenderedPageBreak/>
        <w:t>принципы формирования федеральной, региональных и муниципальных систем оплаты труда;</w:t>
      </w:r>
    </w:p>
    <w:p w:rsidR="000D1C37" w:rsidRPr="000D1C37" w:rsidRDefault="000D1C37" w:rsidP="000D1C37">
      <w:pPr>
        <w:spacing w:after="0" w:line="240" w:lineRule="auto"/>
        <w:jc w:val="both"/>
        <w:rPr>
          <w:rFonts w:ascii="Times New Roman" w:hAnsi="Times New Roman" w:cs="Times New Roman"/>
          <w:sz w:val="24"/>
          <w:szCs w:val="24"/>
          <w:lang w:val="ru-RU"/>
        </w:rPr>
      </w:pPr>
    </w:p>
    <w:p w:rsidR="000D1C37" w:rsidRPr="000D1C37" w:rsidRDefault="000D1C37" w:rsidP="000D1C37">
      <w:pPr>
        <w:spacing w:after="0" w:line="240" w:lineRule="auto"/>
        <w:jc w:val="both"/>
        <w:rPr>
          <w:rFonts w:ascii="Times New Roman" w:hAnsi="Times New Roman" w:cs="Times New Roman"/>
          <w:sz w:val="24"/>
          <w:szCs w:val="24"/>
          <w:lang w:val="ru-RU"/>
        </w:rPr>
      </w:pPr>
      <w:r w:rsidRPr="000D1C37">
        <w:rPr>
          <w:rFonts w:ascii="Times New Roman" w:hAnsi="Times New Roman" w:cs="Times New Roman"/>
          <w:sz w:val="24"/>
          <w:szCs w:val="24"/>
          <w:lang w:val="ru-RU"/>
        </w:rPr>
        <w:t>перечень норм и условий оплаты труда, регламентируемых федеральными законами и иными нормативными правовыми актами РФ;</w:t>
      </w:r>
    </w:p>
    <w:p w:rsidR="000D1C37" w:rsidRPr="000D1C37" w:rsidRDefault="000D1C37" w:rsidP="000D1C37">
      <w:pPr>
        <w:spacing w:after="0" w:line="240" w:lineRule="auto"/>
        <w:jc w:val="both"/>
        <w:rPr>
          <w:rFonts w:ascii="Times New Roman" w:hAnsi="Times New Roman" w:cs="Times New Roman"/>
          <w:sz w:val="24"/>
          <w:szCs w:val="24"/>
          <w:lang w:val="ru-RU"/>
        </w:rPr>
      </w:pPr>
    </w:p>
    <w:p w:rsidR="000D1C37" w:rsidRPr="000D1C37" w:rsidRDefault="000D1C37" w:rsidP="000D1C37">
      <w:pPr>
        <w:spacing w:after="0" w:line="240" w:lineRule="auto"/>
        <w:jc w:val="both"/>
        <w:rPr>
          <w:rFonts w:ascii="Times New Roman" w:hAnsi="Times New Roman" w:cs="Times New Roman"/>
          <w:sz w:val="24"/>
          <w:szCs w:val="24"/>
          <w:lang w:val="ru-RU"/>
        </w:rPr>
      </w:pPr>
      <w:r w:rsidRPr="000D1C37">
        <w:rPr>
          <w:rFonts w:ascii="Times New Roman" w:hAnsi="Times New Roman" w:cs="Times New Roman"/>
          <w:sz w:val="24"/>
          <w:szCs w:val="24"/>
          <w:lang w:val="ru-RU"/>
        </w:rPr>
        <w:t>правила формирования системы оплаты труда работников государственных и муниципальных учреждений, работников федеральных государственных учреждений, руководителей государственных и муниципальных учреждений, их заместителей и главных бухгалтеров, работников государственных учреждений субъектов Российской Федерации и муниципальных учреждений;</w:t>
      </w:r>
    </w:p>
    <w:p w:rsidR="000D1C37" w:rsidRPr="000D1C37" w:rsidRDefault="000D1C37" w:rsidP="000D1C37">
      <w:pPr>
        <w:spacing w:after="0" w:line="240" w:lineRule="auto"/>
        <w:jc w:val="both"/>
        <w:rPr>
          <w:rFonts w:ascii="Times New Roman" w:hAnsi="Times New Roman" w:cs="Times New Roman"/>
          <w:sz w:val="24"/>
          <w:szCs w:val="24"/>
          <w:lang w:val="ru-RU"/>
        </w:rPr>
      </w:pPr>
    </w:p>
    <w:p w:rsidR="000D1C37" w:rsidRPr="000D1C37" w:rsidRDefault="000D1C37" w:rsidP="000D1C37">
      <w:pPr>
        <w:spacing w:after="0" w:line="240" w:lineRule="auto"/>
        <w:jc w:val="both"/>
        <w:rPr>
          <w:rFonts w:ascii="Times New Roman" w:hAnsi="Times New Roman" w:cs="Times New Roman"/>
          <w:sz w:val="24"/>
          <w:szCs w:val="24"/>
          <w:lang w:val="ru-RU"/>
        </w:rPr>
      </w:pPr>
      <w:r w:rsidRPr="000D1C37">
        <w:rPr>
          <w:rFonts w:ascii="Times New Roman" w:hAnsi="Times New Roman" w:cs="Times New Roman"/>
          <w:sz w:val="24"/>
          <w:szCs w:val="24"/>
          <w:lang w:val="ru-RU"/>
        </w:rPr>
        <w:t>правила формирования фондов оплаты труда в государственных и муниципальных учреждениях;</w:t>
      </w:r>
    </w:p>
    <w:p w:rsidR="000D1C37" w:rsidRPr="000D1C37" w:rsidRDefault="000D1C37" w:rsidP="000D1C37">
      <w:pPr>
        <w:spacing w:after="0" w:line="240" w:lineRule="auto"/>
        <w:jc w:val="both"/>
        <w:rPr>
          <w:rFonts w:ascii="Times New Roman" w:hAnsi="Times New Roman" w:cs="Times New Roman"/>
          <w:sz w:val="24"/>
          <w:szCs w:val="24"/>
          <w:lang w:val="ru-RU"/>
        </w:rPr>
      </w:pPr>
    </w:p>
    <w:p w:rsidR="000D1C37" w:rsidRPr="000D1C37" w:rsidRDefault="000D1C37" w:rsidP="000D1C37">
      <w:pPr>
        <w:spacing w:after="0" w:line="240" w:lineRule="auto"/>
        <w:jc w:val="both"/>
        <w:rPr>
          <w:rFonts w:ascii="Times New Roman" w:hAnsi="Times New Roman" w:cs="Times New Roman"/>
          <w:sz w:val="24"/>
          <w:szCs w:val="24"/>
          <w:lang w:val="ru-RU"/>
        </w:rPr>
      </w:pPr>
      <w:r w:rsidRPr="000D1C37">
        <w:rPr>
          <w:rFonts w:ascii="Times New Roman" w:hAnsi="Times New Roman" w:cs="Times New Roman"/>
          <w:sz w:val="24"/>
          <w:szCs w:val="24"/>
          <w:lang w:val="ru-RU"/>
        </w:rPr>
        <w:t>особенности формирования систем оплаты труда работников сферы образования, здравоохранения, работников учреждений культуры, искусства и кинематографии, физической культуры и спорта.</w:t>
      </w:r>
    </w:p>
    <w:p w:rsidR="000D1C37" w:rsidRPr="000D1C37" w:rsidRDefault="000D1C37" w:rsidP="000D1C37">
      <w:pPr>
        <w:jc w:val="both"/>
        <w:rPr>
          <w:rFonts w:ascii="Times New Roman" w:hAnsi="Times New Roman" w:cs="Times New Roman"/>
          <w:sz w:val="24"/>
          <w:szCs w:val="24"/>
          <w:lang w:val="ru-RU"/>
        </w:rPr>
      </w:pP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Федеральным законом от 29.12.2017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461-ФЗ внесены изменения в Трудовой кодекс РФ и внесена новая статья 348.11-1 ТК РФ «Дополнительные основания прекращения трудового договора с тренером» согласно которой, помимо оснований, предусмотренных Трудовым кодексом РФ и иными федеральными законами, трудовой договор с тренером прекращается вследствие нарушения тренером, в том числе однократного, общероссийских антидопинговых правил и (или) антидопинговых правил, утвержденных международными антидопинговыми организациями, признанного нарушением по решению соответствующей антидопинговой организации.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Федеральным законом от 20.12.2017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400-ФЗ "О внесении изменений в отдельные законодательные акты Российской Федерации в части, касающейся регулирования трудовых отношений на морском и внутреннем водном транспорте, и признании утратившими силу отдельных положений законодательных актов Российской Федерации" уточнено правовое регулирование трудовых отношений между моряками и судовладельцем.</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Данным Федеральным законом в частности: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устанавливается регулирование трудовых отношений судовладельца и моряка положениями (уставами) о дисциплине, утвержденными федеральными законами только при наличии таких законов;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капитан судна наделяется правом по согласованию с судовладельцем применять поощрения, установленные ТК РФ, а также применять взыскания в виде замечания и выговора в порядке, установленном ТК РФ;</w:t>
      </w:r>
    </w:p>
    <w:p w:rsid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определяется механизм согласования применения дисциплинарных взысканий с судовладельцем, которое может осуществляться с использованием средств связи или посредством включения судовладельцем в правила внутреннего трудового распорядка.</w:t>
      </w:r>
    </w:p>
    <w:p w:rsidR="000D1C37" w:rsidRPr="00992EDE" w:rsidRDefault="00CD1981" w:rsidP="00CD1981">
      <w:pPr>
        <w:jc w:val="both"/>
        <w:rPr>
          <w:rFonts w:ascii="Times New Roman" w:hAnsi="Times New Roman" w:cs="Times New Roman"/>
          <w:sz w:val="24"/>
          <w:szCs w:val="24"/>
          <w:lang w:val="ru-RU"/>
        </w:rPr>
      </w:pPr>
      <w:proofErr w:type="gramStart"/>
      <w:r w:rsidRPr="00CD1981">
        <w:rPr>
          <w:rFonts w:ascii="Times New Roman" w:hAnsi="Times New Roman" w:cs="Times New Roman"/>
          <w:sz w:val="24"/>
          <w:szCs w:val="24"/>
          <w:lang w:val="ru-RU"/>
        </w:rPr>
        <w:lastRenderedPageBreak/>
        <w:t>Приказ</w:t>
      </w:r>
      <w:r>
        <w:rPr>
          <w:rFonts w:ascii="Times New Roman" w:hAnsi="Times New Roman" w:cs="Times New Roman"/>
          <w:sz w:val="24"/>
          <w:szCs w:val="24"/>
          <w:lang w:val="ru-RU"/>
        </w:rPr>
        <w:t xml:space="preserve">ом </w:t>
      </w:r>
      <w:r w:rsidRPr="00CD1981">
        <w:rPr>
          <w:rFonts w:ascii="Times New Roman" w:hAnsi="Times New Roman" w:cs="Times New Roman"/>
          <w:sz w:val="24"/>
          <w:szCs w:val="24"/>
          <w:lang w:val="ru-RU"/>
        </w:rPr>
        <w:t xml:space="preserve"> Минтруда России от 30.06.2017 N 543н</w:t>
      </w:r>
      <w:r>
        <w:rPr>
          <w:rFonts w:ascii="Times New Roman" w:hAnsi="Times New Roman" w:cs="Times New Roman"/>
          <w:sz w:val="24"/>
          <w:szCs w:val="24"/>
          <w:lang w:val="ru-RU"/>
        </w:rPr>
        <w:t xml:space="preserve"> утверждены </w:t>
      </w:r>
      <w:r w:rsidRPr="00CD1981">
        <w:rPr>
          <w:rFonts w:ascii="Times New Roman" w:hAnsi="Times New Roman" w:cs="Times New Roman"/>
          <w:sz w:val="24"/>
          <w:szCs w:val="24"/>
          <w:lang w:val="ru-RU"/>
        </w:rPr>
        <w:t xml:space="preserve"> особенностей проведения специальной оценки условий труда на рабочих местах водителей городского наземного пассажирского транспорта общего пользования</w:t>
      </w:r>
      <w:r>
        <w:rPr>
          <w:rFonts w:ascii="Times New Roman" w:hAnsi="Times New Roman" w:cs="Times New Roman"/>
          <w:sz w:val="24"/>
          <w:szCs w:val="24"/>
          <w:lang w:val="ru-RU"/>
        </w:rPr>
        <w:t xml:space="preserve"> </w:t>
      </w:r>
      <w:r w:rsidRPr="00CD1981">
        <w:rPr>
          <w:rFonts w:ascii="Times New Roman" w:hAnsi="Times New Roman" w:cs="Times New Roman"/>
          <w:sz w:val="24"/>
          <w:szCs w:val="24"/>
          <w:lang w:val="ru-RU"/>
        </w:rPr>
        <w:t>(Зарегистрировано в Минюсте России 13.12.2017 N 49229</w:t>
      </w:r>
      <w:r>
        <w:rPr>
          <w:rFonts w:ascii="Times New Roman" w:hAnsi="Times New Roman" w:cs="Times New Roman"/>
          <w:sz w:val="24"/>
          <w:szCs w:val="24"/>
          <w:lang w:val="ru-RU"/>
        </w:rPr>
        <w:t>, н</w:t>
      </w:r>
      <w:r w:rsidRPr="00CD1981">
        <w:rPr>
          <w:rFonts w:ascii="Times New Roman" w:hAnsi="Times New Roman" w:cs="Times New Roman"/>
          <w:sz w:val="24"/>
          <w:szCs w:val="24"/>
          <w:lang w:val="ru-RU"/>
        </w:rPr>
        <w:t>ачало действия документа - 25.12.2017.</w:t>
      </w:r>
      <w:proofErr w:type="gramEnd"/>
    </w:p>
    <w:p w:rsidR="00CD1981" w:rsidRPr="00CD1981" w:rsidRDefault="00CD1981" w:rsidP="00CD1981">
      <w:pPr>
        <w:spacing w:after="0" w:line="240" w:lineRule="auto"/>
        <w:jc w:val="both"/>
        <w:rPr>
          <w:rFonts w:ascii="Times New Roman" w:hAnsi="Times New Roman" w:cs="Times New Roman"/>
          <w:sz w:val="24"/>
          <w:szCs w:val="24"/>
          <w:lang w:val="ru-RU"/>
        </w:rPr>
      </w:pPr>
      <w:r w:rsidRPr="00CD1981">
        <w:rPr>
          <w:rFonts w:ascii="Times New Roman" w:hAnsi="Times New Roman" w:cs="Times New Roman"/>
          <w:sz w:val="24"/>
          <w:szCs w:val="24"/>
          <w:lang w:val="ru-RU"/>
        </w:rPr>
        <w:t>При проведении исследований (испытаний) и измерений вредных и (или) опасных производственных факторов на рабочих местах исследованиям (испытаниям) и измерениям в обязательном порядке подлежат следующие вредные и (или) опасные производственные факторы, в том числе:</w:t>
      </w:r>
    </w:p>
    <w:p w:rsidR="00CD1981" w:rsidRPr="00CD1981" w:rsidRDefault="00CD1981" w:rsidP="00CD1981">
      <w:pPr>
        <w:spacing w:after="0" w:line="240" w:lineRule="auto"/>
        <w:jc w:val="both"/>
        <w:rPr>
          <w:rFonts w:ascii="Times New Roman" w:hAnsi="Times New Roman" w:cs="Times New Roman"/>
          <w:sz w:val="24"/>
          <w:szCs w:val="24"/>
          <w:lang w:val="ru-RU"/>
        </w:rPr>
      </w:pPr>
    </w:p>
    <w:p w:rsidR="00CD1981" w:rsidRPr="00CD1981" w:rsidRDefault="00CD1981" w:rsidP="00CD1981">
      <w:pPr>
        <w:spacing w:after="0" w:line="240" w:lineRule="auto"/>
        <w:jc w:val="both"/>
        <w:rPr>
          <w:rFonts w:ascii="Times New Roman" w:hAnsi="Times New Roman" w:cs="Times New Roman"/>
          <w:sz w:val="24"/>
          <w:szCs w:val="24"/>
          <w:lang w:val="ru-RU"/>
        </w:rPr>
      </w:pPr>
      <w:r w:rsidRPr="00CD1981">
        <w:rPr>
          <w:rFonts w:ascii="Times New Roman" w:hAnsi="Times New Roman" w:cs="Times New Roman"/>
          <w:sz w:val="24"/>
          <w:szCs w:val="24"/>
          <w:lang w:val="ru-RU"/>
        </w:rPr>
        <w:t>шум;</w:t>
      </w:r>
    </w:p>
    <w:p w:rsidR="00CD1981" w:rsidRPr="00CD1981" w:rsidRDefault="00CD1981" w:rsidP="00CD1981">
      <w:pPr>
        <w:spacing w:after="0" w:line="240" w:lineRule="auto"/>
        <w:jc w:val="both"/>
        <w:rPr>
          <w:rFonts w:ascii="Times New Roman" w:hAnsi="Times New Roman" w:cs="Times New Roman"/>
          <w:sz w:val="24"/>
          <w:szCs w:val="24"/>
          <w:lang w:val="ru-RU"/>
        </w:rPr>
      </w:pPr>
    </w:p>
    <w:p w:rsidR="00CD1981" w:rsidRPr="00CD1981" w:rsidRDefault="00CD1981" w:rsidP="00CD1981">
      <w:pPr>
        <w:spacing w:after="0" w:line="240" w:lineRule="auto"/>
        <w:jc w:val="both"/>
        <w:rPr>
          <w:rFonts w:ascii="Times New Roman" w:hAnsi="Times New Roman" w:cs="Times New Roman"/>
          <w:sz w:val="24"/>
          <w:szCs w:val="24"/>
          <w:lang w:val="ru-RU"/>
        </w:rPr>
      </w:pPr>
      <w:r w:rsidRPr="00CD1981">
        <w:rPr>
          <w:rFonts w:ascii="Times New Roman" w:hAnsi="Times New Roman" w:cs="Times New Roman"/>
          <w:sz w:val="24"/>
          <w:szCs w:val="24"/>
          <w:lang w:val="ru-RU"/>
        </w:rPr>
        <w:t>электростатическое поле (для троллейбусов, трамваев);</w:t>
      </w:r>
    </w:p>
    <w:p w:rsidR="00CD1981" w:rsidRPr="00CD1981" w:rsidRDefault="00CD1981" w:rsidP="00CD1981">
      <w:pPr>
        <w:spacing w:after="0" w:line="240" w:lineRule="auto"/>
        <w:jc w:val="both"/>
        <w:rPr>
          <w:rFonts w:ascii="Times New Roman" w:hAnsi="Times New Roman" w:cs="Times New Roman"/>
          <w:sz w:val="24"/>
          <w:szCs w:val="24"/>
          <w:lang w:val="ru-RU"/>
        </w:rPr>
      </w:pPr>
    </w:p>
    <w:p w:rsidR="00CD1981" w:rsidRPr="00CD1981" w:rsidRDefault="00CD1981" w:rsidP="00CD1981">
      <w:pPr>
        <w:spacing w:after="0" w:line="240" w:lineRule="auto"/>
        <w:jc w:val="both"/>
        <w:rPr>
          <w:rFonts w:ascii="Times New Roman" w:hAnsi="Times New Roman" w:cs="Times New Roman"/>
          <w:sz w:val="24"/>
          <w:szCs w:val="24"/>
          <w:lang w:val="ru-RU"/>
        </w:rPr>
      </w:pPr>
      <w:proofErr w:type="spellStart"/>
      <w:r w:rsidRPr="00CD1981">
        <w:rPr>
          <w:rFonts w:ascii="Times New Roman" w:hAnsi="Times New Roman" w:cs="Times New Roman"/>
          <w:sz w:val="24"/>
          <w:szCs w:val="24"/>
          <w:lang w:val="ru-RU"/>
        </w:rPr>
        <w:t>виброакустические</w:t>
      </w:r>
      <w:proofErr w:type="spellEnd"/>
      <w:r w:rsidRPr="00CD1981">
        <w:rPr>
          <w:rFonts w:ascii="Times New Roman" w:hAnsi="Times New Roman" w:cs="Times New Roman"/>
          <w:sz w:val="24"/>
          <w:szCs w:val="24"/>
          <w:lang w:val="ru-RU"/>
        </w:rPr>
        <w:t xml:space="preserve"> факторы;</w:t>
      </w:r>
    </w:p>
    <w:p w:rsidR="00CD1981" w:rsidRPr="00CD1981" w:rsidRDefault="00CD1981" w:rsidP="00CD1981">
      <w:pPr>
        <w:spacing w:after="0" w:line="240" w:lineRule="auto"/>
        <w:jc w:val="both"/>
        <w:rPr>
          <w:rFonts w:ascii="Times New Roman" w:hAnsi="Times New Roman" w:cs="Times New Roman"/>
          <w:sz w:val="24"/>
          <w:szCs w:val="24"/>
          <w:lang w:val="ru-RU"/>
        </w:rPr>
      </w:pPr>
    </w:p>
    <w:p w:rsidR="00CD1981" w:rsidRPr="00CD1981" w:rsidRDefault="00CD1981" w:rsidP="00CD1981">
      <w:pPr>
        <w:spacing w:after="0" w:line="240" w:lineRule="auto"/>
        <w:jc w:val="both"/>
        <w:rPr>
          <w:rFonts w:ascii="Times New Roman" w:hAnsi="Times New Roman" w:cs="Times New Roman"/>
          <w:sz w:val="24"/>
          <w:szCs w:val="24"/>
          <w:lang w:val="ru-RU"/>
        </w:rPr>
      </w:pPr>
      <w:r w:rsidRPr="00CD1981">
        <w:rPr>
          <w:rFonts w:ascii="Times New Roman" w:hAnsi="Times New Roman" w:cs="Times New Roman"/>
          <w:sz w:val="24"/>
          <w:szCs w:val="24"/>
          <w:lang w:val="ru-RU"/>
        </w:rPr>
        <w:t>параметры микроклимата;</w:t>
      </w:r>
    </w:p>
    <w:p w:rsidR="00CD1981" w:rsidRPr="00CD1981" w:rsidRDefault="00CD1981" w:rsidP="00CD1981">
      <w:pPr>
        <w:spacing w:after="0" w:line="240" w:lineRule="auto"/>
        <w:jc w:val="both"/>
        <w:rPr>
          <w:rFonts w:ascii="Times New Roman" w:hAnsi="Times New Roman" w:cs="Times New Roman"/>
          <w:sz w:val="24"/>
          <w:szCs w:val="24"/>
          <w:lang w:val="ru-RU"/>
        </w:rPr>
      </w:pPr>
    </w:p>
    <w:p w:rsidR="00CD1981" w:rsidRPr="00CD1981" w:rsidRDefault="00CD1981" w:rsidP="00CD1981">
      <w:pPr>
        <w:spacing w:after="0" w:line="240" w:lineRule="auto"/>
        <w:jc w:val="both"/>
        <w:rPr>
          <w:rFonts w:ascii="Times New Roman" w:hAnsi="Times New Roman" w:cs="Times New Roman"/>
          <w:sz w:val="24"/>
          <w:szCs w:val="24"/>
          <w:lang w:val="ru-RU"/>
        </w:rPr>
      </w:pPr>
      <w:r w:rsidRPr="00CD1981">
        <w:rPr>
          <w:rFonts w:ascii="Times New Roman" w:hAnsi="Times New Roman" w:cs="Times New Roman"/>
          <w:sz w:val="24"/>
          <w:szCs w:val="24"/>
          <w:lang w:val="ru-RU"/>
        </w:rPr>
        <w:t>тяжесть трудового процесса (рабочая поза (работа в вынужденном (фиксированном) положении);</w:t>
      </w:r>
    </w:p>
    <w:p w:rsidR="00CD1981" w:rsidRPr="00CD1981" w:rsidRDefault="00CD1981" w:rsidP="00CD1981">
      <w:pPr>
        <w:spacing w:after="0" w:line="240" w:lineRule="auto"/>
        <w:jc w:val="both"/>
        <w:rPr>
          <w:rFonts w:ascii="Times New Roman" w:hAnsi="Times New Roman" w:cs="Times New Roman"/>
          <w:sz w:val="24"/>
          <w:szCs w:val="24"/>
          <w:lang w:val="ru-RU"/>
        </w:rPr>
      </w:pPr>
    </w:p>
    <w:p w:rsidR="00CD1981" w:rsidRPr="00CD1981" w:rsidRDefault="00CD1981" w:rsidP="00CD1981">
      <w:pPr>
        <w:spacing w:after="0" w:line="240" w:lineRule="auto"/>
        <w:jc w:val="both"/>
        <w:rPr>
          <w:rFonts w:ascii="Times New Roman" w:hAnsi="Times New Roman" w:cs="Times New Roman"/>
          <w:sz w:val="24"/>
          <w:szCs w:val="24"/>
          <w:lang w:val="ru-RU"/>
        </w:rPr>
      </w:pPr>
      <w:r w:rsidRPr="00CD1981">
        <w:rPr>
          <w:rFonts w:ascii="Times New Roman" w:hAnsi="Times New Roman" w:cs="Times New Roman"/>
          <w:sz w:val="24"/>
          <w:szCs w:val="24"/>
          <w:lang w:val="ru-RU"/>
        </w:rPr>
        <w:t>напряженность трудового процесса (длительность сосредоточенного наблюдения (необходимость постоянного наблюдения за проезжей частью, салоном транспортного средства) и др.).</w:t>
      </w:r>
    </w:p>
    <w:p w:rsidR="00CD1981" w:rsidRPr="00CD1981" w:rsidRDefault="00CD1981" w:rsidP="00CD1981">
      <w:pPr>
        <w:spacing w:after="0" w:line="240" w:lineRule="auto"/>
        <w:jc w:val="both"/>
        <w:rPr>
          <w:rFonts w:ascii="Times New Roman" w:hAnsi="Times New Roman" w:cs="Times New Roman"/>
          <w:sz w:val="24"/>
          <w:szCs w:val="24"/>
          <w:lang w:val="ru-RU"/>
        </w:rPr>
      </w:pPr>
    </w:p>
    <w:p w:rsidR="00CD1981" w:rsidRPr="00CD1981" w:rsidRDefault="00CD1981" w:rsidP="00CD1981">
      <w:pPr>
        <w:spacing w:after="0" w:line="240" w:lineRule="auto"/>
        <w:jc w:val="both"/>
        <w:rPr>
          <w:rFonts w:ascii="Times New Roman" w:hAnsi="Times New Roman" w:cs="Times New Roman"/>
          <w:sz w:val="24"/>
          <w:szCs w:val="24"/>
          <w:lang w:val="ru-RU"/>
        </w:rPr>
      </w:pPr>
      <w:r w:rsidRPr="00CD1981">
        <w:rPr>
          <w:rFonts w:ascii="Times New Roman" w:hAnsi="Times New Roman" w:cs="Times New Roman"/>
          <w:sz w:val="24"/>
          <w:szCs w:val="24"/>
          <w:lang w:val="ru-RU"/>
        </w:rPr>
        <w:t>Допускается проведение специальной оценки условий труда совместно несколькими работодателями на рабочих местах водителей, если они расположены на транспортных средствах одной модели, а указанные транспортные средства используются для регулярных перевозок пассажиров в границах одного населенного пункта и (или) для регулярных перевозок в пригородном сообщении с одним населенным пунктом и удовлетворяют требованиям части 6 статьи 9 Федерального закона "О специальной оценке условий труда".</w:t>
      </w:r>
    </w:p>
    <w:p w:rsidR="00CD1981" w:rsidRPr="00CD1981" w:rsidRDefault="00CD1981" w:rsidP="00CD1981">
      <w:pPr>
        <w:jc w:val="both"/>
        <w:rPr>
          <w:rFonts w:ascii="Times New Roman" w:hAnsi="Times New Roman" w:cs="Times New Roman"/>
          <w:sz w:val="24"/>
          <w:szCs w:val="24"/>
          <w:lang w:val="ru-RU"/>
        </w:rPr>
      </w:pPr>
    </w:p>
    <w:p w:rsidR="00CD1981" w:rsidRPr="00CD1981" w:rsidRDefault="00CD1981" w:rsidP="00CD1981">
      <w:pPr>
        <w:jc w:val="both"/>
        <w:rPr>
          <w:rFonts w:ascii="Times New Roman" w:hAnsi="Times New Roman" w:cs="Times New Roman"/>
          <w:sz w:val="24"/>
          <w:szCs w:val="24"/>
          <w:lang w:val="ru-RU"/>
        </w:rPr>
      </w:pPr>
    </w:p>
    <w:p w:rsidR="00992EDE" w:rsidRPr="00CD1981" w:rsidRDefault="00992EDE" w:rsidP="000D1C37">
      <w:pPr>
        <w:jc w:val="center"/>
        <w:rPr>
          <w:rFonts w:ascii="Times New Roman" w:hAnsi="Times New Roman" w:cs="Times New Roman"/>
          <w:b/>
          <w:sz w:val="24"/>
          <w:szCs w:val="24"/>
          <w:lang w:val="ru-RU"/>
        </w:rPr>
      </w:pPr>
      <w:r w:rsidRPr="00CD1981">
        <w:rPr>
          <w:rFonts w:ascii="Times New Roman" w:hAnsi="Times New Roman" w:cs="Times New Roman"/>
          <w:b/>
          <w:sz w:val="24"/>
          <w:szCs w:val="24"/>
          <w:lang w:val="ru-RU"/>
        </w:rPr>
        <w:t>ПРОФЕССИОНАЛЬНЫЕ СТАНДАРТЫ</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Профессиональный стандарт представляет собой характеристику квалификации (то есть, уровня знаний, умений, профессиональных навыков и опыта работы), необходимой работнику для осуществления определенного вида профессиональной деятельности, в том числе выполнения определенной трудовой функции. Иными словами, стандарт устанавливает параметры в части наименования должности (1), уровня образования (2), стажа (3), навыков и умения (4) работников.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 </w:t>
      </w:r>
      <w:r w:rsidRPr="00992EDE">
        <w:rPr>
          <w:rFonts w:ascii="Times New Roman" w:hAnsi="Times New Roman" w:cs="Times New Roman"/>
          <w:sz w:val="24"/>
          <w:szCs w:val="24"/>
          <w:lang w:val="ru-RU"/>
        </w:rPr>
        <w:tab/>
        <w:t>Профессиональный стандарт по каждому отдельно взятому виду профессиональной деятельности (например, программист, сварщик, социальный работник, бухгалтер, водолаз, спасатель, специалист по управлению персоналом и т. д.) принимается в виде нормативного правового акта, утверждаемого Министерством труда и социального развития РФ.</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 xml:space="preserve"> </w:t>
      </w:r>
      <w:r w:rsidRPr="00992EDE">
        <w:rPr>
          <w:rFonts w:ascii="Times New Roman" w:hAnsi="Times New Roman" w:cs="Times New Roman"/>
          <w:sz w:val="24"/>
          <w:szCs w:val="24"/>
          <w:lang w:val="ru-RU"/>
        </w:rPr>
        <w:tab/>
        <w:t xml:space="preserve">Сведения обо всех принятых профессиональных стандартах вносятся в реестр профессиональных стандартов, размещаемый на специализированном сайте Минтруда России "Профессиональные стандарты" </w:t>
      </w:r>
      <w:r w:rsidRPr="00992EDE">
        <w:rPr>
          <w:rFonts w:ascii="Times New Roman" w:hAnsi="Times New Roman" w:cs="Times New Roman"/>
          <w:sz w:val="24"/>
          <w:szCs w:val="24"/>
        </w:rPr>
        <w:t>http</w:t>
      </w:r>
      <w:r w:rsidRPr="00992EDE">
        <w:rPr>
          <w:rFonts w:ascii="Times New Roman" w:hAnsi="Times New Roman" w:cs="Times New Roman"/>
          <w:sz w:val="24"/>
          <w:szCs w:val="24"/>
          <w:lang w:val="ru-RU"/>
        </w:rPr>
        <w:t>://</w:t>
      </w:r>
      <w:proofErr w:type="spellStart"/>
      <w:r w:rsidRPr="00992EDE">
        <w:rPr>
          <w:rFonts w:ascii="Times New Roman" w:hAnsi="Times New Roman" w:cs="Times New Roman"/>
          <w:sz w:val="24"/>
          <w:szCs w:val="24"/>
        </w:rPr>
        <w:t>profstandart</w:t>
      </w:r>
      <w:proofErr w:type="spellEnd"/>
      <w:r w:rsidRPr="00992EDE">
        <w:rPr>
          <w:rFonts w:ascii="Times New Roman" w:hAnsi="Times New Roman" w:cs="Times New Roman"/>
          <w:sz w:val="24"/>
          <w:szCs w:val="24"/>
          <w:lang w:val="ru-RU"/>
        </w:rPr>
        <w:t>.</w:t>
      </w:r>
      <w:proofErr w:type="spellStart"/>
      <w:r w:rsidRPr="00992EDE">
        <w:rPr>
          <w:rFonts w:ascii="Times New Roman" w:hAnsi="Times New Roman" w:cs="Times New Roman"/>
          <w:sz w:val="24"/>
          <w:szCs w:val="24"/>
        </w:rPr>
        <w:t>rosmintrud</w:t>
      </w:r>
      <w:proofErr w:type="spellEnd"/>
      <w:r w:rsidRPr="00992EDE">
        <w:rPr>
          <w:rFonts w:ascii="Times New Roman" w:hAnsi="Times New Roman" w:cs="Times New Roman"/>
          <w:sz w:val="24"/>
          <w:szCs w:val="24"/>
          <w:lang w:val="ru-RU"/>
        </w:rPr>
        <w:t>.</w:t>
      </w:r>
      <w:proofErr w:type="spellStart"/>
      <w:r w:rsidRPr="00992EDE">
        <w:rPr>
          <w:rFonts w:ascii="Times New Roman" w:hAnsi="Times New Roman" w:cs="Times New Roman"/>
          <w:sz w:val="24"/>
          <w:szCs w:val="24"/>
        </w:rPr>
        <w:t>ru</w:t>
      </w:r>
      <w:proofErr w:type="spellEnd"/>
      <w:r w:rsidRPr="00992EDE">
        <w:rPr>
          <w:rFonts w:ascii="Times New Roman" w:hAnsi="Times New Roman" w:cs="Times New Roman"/>
          <w:sz w:val="24"/>
          <w:szCs w:val="24"/>
          <w:lang w:val="ru-RU"/>
        </w:rPr>
        <w:t xml:space="preserve">.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Правила разработки и утверждения профессиональных стандартов установлены постановлением Правительства РФ от 22.01.2013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23.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 этом наряду с профессиональными стандартами продолжают действовать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служащих (ЕКС), которые            по-прежнему применяются (вместе с профессиональными стандартами) при установлении тарифных систем оплаты труда (тарификации работ и присвоение тарифных разрядов работникам), систем оплаты труда работников государственных и муниципальных учреждений.</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Если по аналогичным профессиям (должностям) действует и квалификационный справочник, и профессиональный стандарт, то работодатель (независимо от формы собственности) самостоятельно определяет - какой нормативный правовой акт он использует, за исключением случаев, когда применение стандарта прямо предусмотрено Трудовым кодексом РФ, федеральными законами и иными нормативными правовыми актами Российской Федерации.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перспективе планируется замена ЕТКС и ЕКС профессиональными стандартами, а также отдельными отраслевыми требованиями к квалификации работников, утверждаемыми законодательными и иными нормативными правовыми актами.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Трудовой кодекс РФ устанавливает два случая обязательности применения работодателями профессиональных стандартов или квалификационных справочников.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Во-первых, если в соответствии с Трудовым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Во-вторых, если Трудовым кодексом, другими федеральными законами, иными нормативными правовыми актами Российской Федерации установлены требования к квалификации (то есть к уровню знаний, умений, профессиональных навыков и опыта работы),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Примером установления таких требований Трудовым кодексом является статья 330.2 ТК РФ, согласно которой:</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лица, принимаемые на подземные работы, должны удовлетворять соответствующим квалификационным требованиям, указанным в квалификационных справочниках или профессиональных стандартах;</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w:t>
      </w:r>
      <w:r w:rsidRPr="00992EDE">
        <w:rPr>
          <w:rFonts w:ascii="Times New Roman" w:hAnsi="Times New Roman" w:cs="Times New Roman"/>
          <w:sz w:val="24"/>
          <w:szCs w:val="24"/>
          <w:lang w:val="ru-RU"/>
        </w:rPr>
        <w:tab/>
        <w:t>работодателем осуществляется проверка соответствия знаний и умений лица, принимаемого на подземные работы, соответствующим квалификационным требованиям.</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Поскольку требования к квалификации лиц, занятых на подземных работах, установлены, то применения профессиональных стандартов указанных лиц является для их работодателей обязательным.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Примером установления таких требований иным федеральным законом является ч. 6 ст. 8 Федерального закона от 05.04.2013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44-ФЗ "О контрактной системе в сфере закупок товаров, работ, услуг для обеспечения государственных и муниципальных нужд", согласно которой работники контрактной службы, контрактный управляющий организаций, являющихся заказчиками и государственными заказчиками (например, государственные и муниципальные казенные и бюджетные учреждения, некоторые государственные корпорации) должны иметь высшее образование или дополнительное профессиональное образование в сфере закупок. Следовательно, положения профессионального стандарта "Специалист в сфере закупок" обязательны к применению в части требований к образованию специалистов в сфере закупок, но только для тех организаций (работодателей), на которых распространяется указанный федеральный закон.</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остальных (кроме двух вышеописанных) случаях требования профессиональных стандартов и квалификационных справочников носят рекомендательный характер 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 а также потребности в работниках с определенным уровнем квалификации, правильного подбора и расстановки кадров, рационального разделения и организации труда, разграничения функций, полномочий и ответственности между категориями работников, организации подготовки и дополнительного профессионального образования работников, установления систем оплаты труда.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Правительством РФ установлены особенности применения профессиональных стандартов (в части тех требований, которые обязательны для применения) для отдельных категорий работодателей</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Согласно постановлению Правительства РФ от 27.06.2016 №584 государственные внебюджетные фонды РФ, государственные (муниципальные) учреждения и унитарные предприятия, государственные корпорации и компании, хозяйственные общества, более 50% акций (долей) в уставном капитале которых находится в государственной (муниципальной) собственности вводят применение стандартов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 Эти планы должны быть рассчитаны на срок реализации не позднее чем до 01.01.2020 и должны содержать, в том числе:</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а) список профессиональных стандартов, подлежащих применению;</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 xml:space="preserve">б) сведения о потребности в профессиональном образовании (обучении), дополнительном профессиональном образовании работников, полученные на основе анализа </w:t>
      </w:r>
      <w:r w:rsidRPr="00992EDE">
        <w:rPr>
          <w:rFonts w:ascii="Times New Roman" w:hAnsi="Times New Roman" w:cs="Times New Roman"/>
          <w:sz w:val="24"/>
          <w:szCs w:val="24"/>
          <w:lang w:val="ru-RU"/>
        </w:rPr>
        <w:lastRenderedPageBreak/>
        <w:t>квалификационных требований, содержащихся в профессиональных стандартах, и кадрового состава своих организаций;</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в) этапы применения профессиональных стандартов;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г) перечень локальных нормативных актов и других документов организаций, в том числе по вопросам аттестации, сертификации и других форм оценки квалификации работников, подлежащих изменению с учетом положений профессиональных стандартов, подлежащих применению.</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Если работодателем не соблюдаются обязательные требования профессиональных стандартов, то государственным инспектором труда может быть выдано предписание об устранении выявленных нарушений трудового законодательства, а также работодатель (его должностное лицо) может быть привлечен к административной ответственности в соответствии со статьей 5.27 Кодекса об административных правонарушениях</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 Вступление в силу профессиональных стандартов не является основанием для автоматического изменения должностных обязанностей работников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Трансформация полномочий может осуществляться в соответствии со статьями 72, 72.1 ТК РФ на основе соглашения между работником и работодателем об изменении определенных сторонами условий трудового договора.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Вступление в силу профессиональных стандартов не является основанием для установления обязанности работника по приведению своей квалификации в соответствие с требованиями профессиональных стандартов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Необходимость подготовки работников (профессиональное образование и профессиональное обучение) и дополнительного профессионального образования для собственных нужд определяет работодатель. 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Вступление в силу профессиональных стандартов не является основанием для увольнения работников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Расторжение трудового договора вследствие несоответствия работника занимаемой должности или выполняемой работе вследствие недостаточной квалификации допустимо только в результате аттестации.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 этом лица, не имеющие специальной подготовки или стажа работы, установленных в квалификационных справочниках и профессиональных стандартах, но обладающие достаточным практическим опытом и выполняющие качественно и в полном объеме возложенные на них должностные обязанности, аттестационной комиссии могут быть признаны соответствующими занимаемой должности или выполняемой работе так же, как и лица, имеющие специальную подготовку и стаж работы.</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Вступающий в силу с 1 января 2017 года Федеральный закон от 03.07.2016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238-ФЗ "О независимой оценке квалификации" устанавливает порядок проведения независимой </w:t>
      </w:r>
      <w:r w:rsidRPr="00992EDE">
        <w:rPr>
          <w:rFonts w:ascii="Times New Roman" w:hAnsi="Times New Roman" w:cs="Times New Roman"/>
          <w:sz w:val="24"/>
          <w:szCs w:val="24"/>
          <w:lang w:val="ru-RU"/>
        </w:rPr>
        <w:lastRenderedPageBreak/>
        <w:t xml:space="preserve">оценки квалификации работников или лиц, претендующих на осуществление определенного вида трудовой деятельности.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Такую независимую оценку квалификации, то есть подтверждение соответствия квалификации работника положениям профессионального стандарта или квалификационным требованиям работник либо по своей инициативе, либо по инициативе работодателя или другого лица сможет пройти в центрах оценки квалификации.</w:t>
      </w:r>
    </w:p>
    <w:p w:rsidR="00992EDE" w:rsidRPr="00992EDE" w:rsidRDefault="00992EDE" w:rsidP="00992EDE">
      <w:pPr>
        <w:jc w:val="both"/>
        <w:rPr>
          <w:rFonts w:ascii="Times New Roman" w:hAnsi="Times New Roman" w:cs="Times New Roman"/>
          <w:sz w:val="24"/>
          <w:szCs w:val="24"/>
          <w:lang w:val="ru-RU"/>
        </w:rPr>
      </w:pPr>
    </w:p>
    <w:p w:rsidR="00992EDE" w:rsidRPr="000D1C37" w:rsidRDefault="00992EDE" w:rsidP="000D1C37">
      <w:pPr>
        <w:jc w:val="center"/>
        <w:rPr>
          <w:rFonts w:ascii="Times New Roman" w:hAnsi="Times New Roman" w:cs="Times New Roman"/>
          <w:b/>
          <w:sz w:val="24"/>
          <w:szCs w:val="24"/>
          <w:lang w:val="ru-RU"/>
        </w:rPr>
      </w:pPr>
      <w:r w:rsidRPr="000D1C37">
        <w:rPr>
          <w:rFonts w:ascii="Times New Roman" w:hAnsi="Times New Roman" w:cs="Times New Roman"/>
          <w:b/>
          <w:sz w:val="24"/>
          <w:szCs w:val="24"/>
          <w:lang w:val="ru-RU"/>
        </w:rPr>
        <w:t>РАСТОРЖЕНИЕ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Одним из оснований прекращения трудовых отношений является расторжением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Это основание относится к увольнению по инициативе работодателя, следовательно, по нему нельзя уволить:</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беременных женщин;</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женщин, имеющих ребенка в возрасте до 3 лет;</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одиноких матерей, воспитывающих ребенка-инвалида в возрасте до 18 лет или малолетнего ребенка (до 14 лет);</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 xml:space="preserve">других лиц, воспитывающих указанных детей без матери;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родителей (иных законных представителей ребенка), являющихся единственным кормильцем ребенка-инвалида в возрасте до 18 лет либо единственным кормильцем ребенка в возрасте до 3 лет в семье, воспитывающей трех и более малолетних детей, если другой родитель (иной законный представитель ребенка) не состоит в трудовых отношениях.</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Также невозможно увольнение по этому основанию работников, не имеющих необходимого производственного опыта из-за непродолжительности трудового стажа.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Увольнение по этому основанию возможно только по итогам проведения аттестации.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Несоответствие работника требованиям профессионального стандарта  является разновидностью служебного (должностного) несоответствия, поэтому проведение  аттестации и в этом случае является обязательным условием увольнения.</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Порядок проведения аттестации некоторых категорий работников устанавливается нормативными правовыми актами, например:</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 xml:space="preserve">для работников сил обеспечения транспортной безопасности - постановлением Правительства РФ, принимаемым на основании норм Федерального закона от 09.02.2007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16-ФЗ "О транспортной безопасности";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w:t>
      </w:r>
      <w:r w:rsidRPr="00992EDE">
        <w:rPr>
          <w:rFonts w:ascii="Times New Roman" w:hAnsi="Times New Roman" w:cs="Times New Roman"/>
          <w:sz w:val="24"/>
          <w:szCs w:val="24"/>
          <w:lang w:val="ru-RU"/>
        </w:rPr>
        <w:tab/>
        <w:t xml:space="preserve">для работников аварийно-спасательных служб, аварийно-спасательных формирований – постановлением Правительства РФ, принимаемым на основании норм Федерального закона от 22.08.1995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151-ФЗ "Об аварийно-спасательных службах и статусе спасателей";</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 xml:space="preserve">для педагогических работников - приказами Министерства образования и науки России, принимаемыми на основании норм Федерального закона от 29.12.2012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273-ФЗ "Об образовании в Российской Федерации";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для работников, занимающих должности научных работников, - приказом Министерства образования и науки России, принимаемыми на основании Трудового кодекса РФ.</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Для работников, порядок проведения аттестации которых не установлен нормативными правовыми актами, он определяется локальным нормативным актом работодателя (например, положением), принимаемыми с учетом мнения представительного органа работников (при его наличии).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Помимо утверждения документа, устанавливающего порядок проведения аттестации, работодатель определяет график проведения аттестации, перечень работников, подлежащих аттестации, состав аттестационной комиссии.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Если аттестационная комиссия проводит проверку на соответствие должности, она изучает должностной регламент или должностную инструкцию работника, если проверяется его соответствие выполняемой работе – тарификационные характеристики работы.</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Основанием для расторжения трудового договора с работником в связи с его несоответствием занимаемой должности или выполняемой работе является соответствующее заключение аттестационной комиссии.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 этом причиной увольнения по рассматриваемому основанию, в том числе, если она послужила единственным поводом принятия соответствующего решения аттестационной комиссии, не может являться отсутствие у работника специального образования, если его наличие не является обязательным условием заключения трудового договора.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До расторжения трудового договора работодатель обязан предложить работнику, не соответствующему занимаемой должности, другую имеющуюся у работодателя работу, которую работник может выполнять с учетом его состояния здоровья.</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 этом работодатель должен предложить работнику как все вакантные должности или работу, соответствующую его квалификации, так и все вакантные нижестоящие  должности или нижеоплачиваемую работу.</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Если перевести работника с его согласия на другую работу невозможно в силу отсутствия вакансий или отказа работника от предложений, работодатель вправе расторгнуть с ним трудовой договор.</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Оформление расторжения трудового договора с работником, не соответствующим занимаемой должности или выполняемой работе, производится в общем порядке.</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ab/>
        <w:t xml:space="preserve">До принятия решения о расторжении трудового договора по рассматриваемому основанию работодателю необходимо запросить: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согласие вышестоящего выборного профсоюзного органа, если работник является руководителем (его заместителем) выборного коллегиального органа профсоюзной организации;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мотивированное мнение выборного органа первичной профсоюзной организации, если работник является членом профсоюза или руководителем (его заместителем) выборного коллегиального органа профсоюзной организации (при отсутствии вышестоящего выборного профсоюзного органа).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Работодатель издает приказ (распоряжение) о прекращении трудового договора, в котором в качестве основания для принятия решения об увольнении указывает соответствующее решение (заключение) аттестационной комиссии.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Срок, в течение которого должно быть произведено увольнение, законом не установлен.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С приказом (распоряжением) работодателя о прекращении трудового договора работник должен быть ознакомлен под роспись. В случае невозможности этого или отказа работника от росписи на приказе (распоряжении) производится соответствующая запись.</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день прекращения трудового договора работодатель обязан выдать работнику трудовую книжку и произвести с ним полный расчет (то есть выплатить всю причитающуюся заработную плату, компенсацию за все неиспользованные отпуска, прочие выплаты, если они предусмотрены трудовым и/или коллективным договором и/или локальными актами работодателя). Законодательство не предусматривает обязанность работодателя по выплате выходного пособия при увольнении работника по рассматриваемому основанию.</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приказе о прекращении трудового договора и в трудовой книжке работника в качестве основания расторжения трудового договора указывается пункт 3 части 1 статьи 81 ТК РФ.</w:t>
      </w:r>
    </w:p>
    <w:p w:rsidR="00992EDE" w:rsidRPr="00992EDE" w:rsidRDefault="00992EDE" w:rsidP="00992EDE">
      <w:pPr>
        <w:jc w:val="both"/>
        <w:rPr>
          <w:rFonts w:ascii="Times New Roman" w:hAnsi="Times New Roman" w:cs="Times New Roman"/>
          <w:sz w:val="24"/>
          <w:szCs w:val="24"/>
          <w:lang w:val="ru-RU"/>
        </w:rPr>
      </w:pPr>
    </w:p>
    <w:p w:rsidR="00992EDE" w:rsidRPr="000D1C37" w:rsidRDefault="00992EDE" w:rsidP="000D1C37">
      <w:pPr>
        <w:jc w:val="center"/>
        <w:rPr>
          <w:rFonts w:ascii="Times New Roman" w:hAnsi="Times New Roman" w:cs="Times New Roman"/>
          <w:b/>
          <w:sz w:val="24"/>
          <w:szCs w:val="24"/>
          <w:lang w:val="ru-RU"/>
        </w:rPr>
      </w:pPr>
      <w:r w:rsidRPr="000D1C37">
        <w:rPr>
          <w:rFonts w:ascii="Times New Roman" w:hAnsi="Times New Roman" w:cs="Times New Roman"/>
          <w:b/>
          <w:sz w:val="24"/>
          <w:szCs w:val="24"/>
          <w:lang w:val="ru-RU"/>
        </w:rPr>
        <w:t>ОФОРМЛЕНИЕ ПРЕКРАЩЕНИЯ ТРУДОВОГО ДОГОВОРА</w:t>
      </w:r>
    </w:p>
    <w:p w:rsidR="00992EDE" w:rsidRPr="000D1C37" w:rsidRDefault="00992EDE" w:rsidP="000D1C37">
      <w:pPr>
        <w:jc w:val="center"/>
        <w:rPr>
          <w:rFonts w:ascii="Times New Roman" w:hAnsi="Times New Roman" w:cs="Times New Roman"/>
          <w:b/>
          <w:sz w:val="24"/>
          <w:szCs w:val="24"/>
          <w:lang w:val="ru-RU"/>
        </w:rPr>
      </w:pPr>
      <w:r w:rsidRPr="000D1C37">
        <w:rPr>
          <w:rFonts w:ascii="Times New Roman" w:hAnsi="Times New Roman" w:cs="Times New Roman"/>
          <w:b/>
          <w:sz w:val="24"/>
          <w:szCs w:val="24"/>
          <w:lang w:val="ru-RU"/>
        </w:rPr>
        <w:t>(СТ. 84.1 ТК РФ)</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Трудовое законодательство устанавливает общий порядок оформления прекращения трудового договора.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Прекращение трудового договора оформляется приказом (распоряжением) работодателя.</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ab/>
        <w:t xml:space="preserve">С приказом (распоряжением) работодателя о прекращении трудового договора работник должен быть ознакомлен под роспись.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В день прекращения трудового договора работодатель обязан выдать работнику трудовую книжку.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Днем прекращения трудового договора является последний день работы работника, за исключением случаев, когда работник фактически не работал, но за ним в соответствии с законодательством сохранялось место работы (должность).</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РФ (ТК РФ) и со ссылкой на соответствующие статью, часть статьи, пункт статьи ТК РФ. При этом в трудовую книжку должны быть внесены записи о всех поощрениях работника.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 В случае обращения работника в суд в связи с увольнением и принятия судом решения об изменении основания и/или даты увольнения работника работодателю следует издать соответствующий приказ и внести соответствующую запись об этом в трудовую книжку работника.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Приказ, принимаемый работодателем во исполнение решения суда, должен либо отменить предыдущий приказ и установить новую дату (основание) увольнение, либо внести соответствующие изменения в предыдущий приказ. В качестве основания издания нового приказа следует сделать ссылку на решение суда.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С приказом об отмене (изменении) первоначального приказа об увольнении работника нужно ознакомить под подпись, а если он откажется от подписи, необходимо составить соответствующий акт об этом.</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Запись в трудовую книжку об изменении даты и/или формулировки причины увольнения вносится в случае, если трудовая книжка на момент окончания разрешения трудового спора находится у работодателя или если работник, ранее получивший трудовую книжку при увольнении, предоставит ее работодателю для производства записи.</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 </w:t>
      </w:r>
      <w:r w:rsidRPr="00992EDE">
        <w:rPr>
          <w:rFonts w:ascii="Times New Roman" w:hAnsi="Times New Roman" w:cs="Times New Roman"/>
          <w:sz w:val="24"/>
          <w:szCs w:val="24"/>
          <w:lang w:val="ru-RU"/>
        </w:rPr>
        <w:tab/>
        <w:t xml:space="preserve">В трудовой книжке необходимо сначала сделать запись о недействительности первоначальной записи об увольнении, а после этого произвести правильную запись, </w:t>
      </w:r>
      <w:r w:rsidRPr="00992EDE">
        <w:rPr>
          <w:rFonts w:ascii="Times New Roman" w:hAnsi="Times New Roman" w:cs="Times New Roman"/>
          <w:sz w:val="24"/>
          <w:szCs w:val="24"/>
          <w:lang w:val="ru-RU"/>
        </w:rPr>
        <w:lastRenderedPageBreak/>
        <w:t xml:space="preserve">например: "Запись за номером таким-то недействительна, </w:t>
      </w:r>
      <w:proofErr w:type="gramStart"/>
      <w:r w:rsidRPr="00992EDE">
        <w:rPr>
          <w:rFonts w:ascii="Times New Roman" w:hAnsi="Times New Roman" w:cs="Times New Roman"/>
          <w:sz w:val="24"/>
          <w:szCs w:val="24"/>
          <w:lang w:val="ru-RU"/>
        </w:rPr>
        <w:t>уволен</w:t>
      </w:r>
      <w:proofErr w:type="gramEnd"/>
      <w:r w:rsidRPr="00992EDE">
        <w:rPr>
          <w:rFonts w:ascii="Times New Roman" w:hAnsi="Times New Roman" w:cs="Times New Roman"/>
          <w:sz w:val="24"/>
          <w:szCs w:val="24"/>
          <w:lang w:val="ru-RU"/>
        </w:rPr>
        <w:t xml:space="preserve"> (указывается новая дата и/или формулировка причины)".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 этом в качестве основания записей об изменении формулировки причины (даты) увольнения будет являться приказ работодателя или соответствующее решение суда.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Кроме того, по письменному заявлению работника ему должен быть выдан дубликат трудовой книжки без внесения в него записи, признанной недействительной.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В день прекращения трудового договора или по письменному заявлению работника после прекращения трудового договора не позднее трех рабочих дней со дня подачи этого заявления работодатель обязан выдать работнику справку о заработке, предусмотренную Федеральным законом от 29.12.2006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255-ФЗ "Об обязательном социальном страховании на случай временной нетрудоспособности и в связи с материнством".</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Обязанность по выдаче такой справки предусмотрена пунктом 3 части 2 статьи 4.1 указанного закона. Справка выдается по форме и в порядке, установленным Приказ Минтруда России от 30.04.2013 </w:t>
      </w:r>
      <w:r w:rsidRPr="00992EDE">
        <w:rPr>
          <w:rFonts w:ascii="Times New Roman" w:hAnsi="Times New Roman" w:cs="Times New Roman"/>
          <w:sz w:val="24"/>
          <w:szCs w:val="24"/>
        </w:rPr>
        <w:t>N</w:t>
      </w:r>
      <w:r w:rsidRPr="00992EDE">
        <w:rPr>
          <w:rFonts w:ascii="Times New Roman" w:hAnsi="Times New Roman" w:cs="Times New Roman"/>
          <w:sz w:val="24"/>
          <w:szCs w:val="24"/>
          <w:lang w:val="ru-RU"/>
        </w:rPr>
        <w:t xml:space="preserve"> 182н, и должна содержать информацию:</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о сумме заработной платы, иных выплат и вознаграждений за два календарных года, предшествующих году прекращения работы, и текущий календарный год, на которую были начислены страховые взносы в Фонд социального страхования РФ;</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РФ не начислялись.</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Также 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выписки из трудовой книжки; справки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В день прекращения трудового договора работодатель обязан произвести полный расчет с работником.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Работодатель должен выплатить причитающиеся работнику:</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заработную плату по день увольнения включительно;</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выходное пособие в установленном размере (если его выплата предусмотрена законодательством и/или коллективным договором и/или локальным актом организации и/или трудовым договором);</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w:t>
      </w:r>
      <w:r w:rsidRPr="00992EDE">
        <w:rPr>
          <w:rFonts w:ascii="Times New Roman" w:hAnsi="Times New Roman" w:cs="Times New Roman"/>
          <w:sz w:val="24"/>
          <w:szCs w:val="24"/>
          <w:lang w:val="ru-RU"/>
        </w:rPr>
        <w:tab/>
        <w:t>компенсацию за все неиспользованные отпуска;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lastRenderedPageBreak/>
        <w:t>•</w:t>
      </w:r>
      <w:r w:rsidRPr="00992EDE">
        <w:rPr>
          <w:rFonts w:ascii="Times New Roman" w:hAnsi="Times New Roman" w:cs="Times New Roman"/>
          <w:sz w:val="24"/>
          <w:szCs w:val="24"/>
          <w:lang w:val="ru-RU"/>
        </w:rPr>
        <w:tab/>
        <w:t xml:space="preserve">прочие выплаты в установленном размере (если их выплата предусмотрена законодательством и/или коллективным договором и/или локальным актом организации и/или трудовым договором).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В случае спора о размерах сумм, причитающихся работнику при увольнении, работодатель обязан в день увольнения выплатить не оспариваемую им сумму.</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При нарушении работодателем установленного срока выплат при увольнении он несет перед работником материальную ответственность.</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Работодатель обязан выплатить работнику проценты (денежную компенсацию)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 xml:space="preserve">Размер выплачиваемой работнику денежной компенсации может быть повышен коллективным договором, локальным нормативным актом или трудовым договором. </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Обязанность выплаты указанной денежной компенсации возникает независимо от наличия вины работодателя, допустившего невыплату (несвоевременную выплату) денежных средств, причитающихся работнику.</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Общие правила оформления прекращения трудового договора в неполном объёме распространяются на случаи увольнения совместителя, смерти работника либо работодателя - физического лица, признания судом работника либо работодателя - физического лица умершим или безвестно отсутствующим, отмены судебного акта о восстановлении работника на работе.</w:t>
      </w:r>
    </w:p>
    <w:p w:rsidR="00C722F7" w:rsidRPr="00992EDE" w:rsidRDefault="00C722F7" w:rsidP="00992EDE">
      <w:pPr>
        <w:jc w:val="both"/>
        <w:rPr>
          <w:rFonts w:ascii="Times New Roman" w:hAnsi="Times New Roman" w:cs="Times New Roman"/>
          <w:sz w:val="24"/>
          <w:szCs w:val="24"/>
          <w:lang w:val="ru-RU"/>
        </w:rPr>
      </w:pPr>
    </w:p>
    <w:sectPr w:rsidR="00C722F7" w:rsidRPr="00992EDE" w:rsidSect="00232A49">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6700"/>
    <w:rsid w:val="000D1C37"/>
    <w:rsid w:val="00232A49"/>
    <w:rsid w:val="00276506"/>
    <w:rsid w:val="003D137F"/>
    <w:rsid w:val="00536700"/>
    <w:rsid w:val="00992EDE"/>
    <w:rsid w:val="00C722F7"/>
    <w:rsid w:val="00CD1981"/>
    <w:rsid w:val="00D03C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A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98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D198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6068</Words>
  <Characters>34593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Сорокин</cp:lastModifiedBy>
  <cp:revision>6</cp:revision>
  <cp:lastPrinted>2018-01-13T14:05:00Z</cp:lastPrinted>
  <dcterms:created xsi:type="dcterms:W3CDTF">2018-01-13T13:35:00Z</dcterms:created>
  <dcterms:modified xsi:type="dcterms:W3CDTF">2018-01-19T05:29:00Z</dcterms:modified>
</cp:coreProperties>
</file>