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93B" w:rsidRDefault="00B0293B" w:rsidP="00B0293B">
      <w:pPr>
        <w:pStyle w:val="2"/>
        <w:spacing w:before="0" w:after="0" w:line="240" w:lineRule="auto"/>
        <w:ind w:left="5040" w:firstLine="54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УТВЕРЖДАЮ:</w:t>
      </w:r>
    </w:p>
    <w:p w:rsidR="00B0293B" w:rsidRDefault="00B0293B" w:rsidP="00B0293B">
      <w:pPr>
        <w:spacing w:after="0" w:line="240" w:lineRule="auto"/>
        <w:ind w:left="50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Государственной </w:t>
      </w:r>
    </w:p>
    <w:p w:rsidR="00B0293B" w:rsidRDefault="00B0293B" w:rsidP="00B0293B">
      <w:pPr>
        <w:spacing w:after="0" w:line="240" w:lineRule="auto"/>
        <w:ind w:left="50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инспекции труда - главный                         </w:t>
      </w:r>
    </w:p>
    <w:p w:rsidR="00B0293B" w:rsidRDefault="00B0293B" w:rsidP="00B0293B">
      <w:pPr>
        <w:spacing w:after="0" w:line="240" w:lineRule="auto"/>
        <w:ind w:left="5040"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инспектор труда</w:t>
      </w:r>
    </w:p>
    <w:p w:rsidR="00B0293B" w:rsidRDefault="00B0293B" w:rsidP="00B0293B">
      <w:pPr>
        <w:spacing w:after="0" w:line="240" w:lineRule="auto"/>
        <w:ind w:left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Архангельской области и Ненецком автономном округе</w:t>
      </w:r>
    </w:p>
    <w:p w:rsidR="00B0293B" w:rsidRDefault="00B0293B" w:rsidP="00B0293B">
      <w:pPr>
        <w:spacing w:after="0" w:line="240" w:lineRule="auto"/>
        <w:ind w:left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В.Н. Панков</w:t>
      </w:r>
    </w:p>
    <w:p w:rsidR="00B0293B" w:rsidRDefault="00B0293B" w:rsidP="00B0293B">
      <w:pPr>
        <w:spacing w:after="0" w:line="240" w:lineRule="auto"/>
        <w:ind w:left="5040" w:firstLine="540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spacing w:after="0" w:line="240" w:lineRule="auto"/>
        <w:ind w:firstLine="5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:rsidR="00B0293B" w:rsidRDefault="00B0293B" w:rsidP="00B0293B">
      <w:pPr>
        <w:spacing w:after="0" w:line="240" w:lineRule="auto"/>
        <w:ind w:firstLine="5580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spacing w:after="0" w:line="240" w:lineRule="auto"/>
        <w:ind w:firstLine="55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</w:t>
      </w:r>
      <w:r w:rsidR="00662EC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62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62EC1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662EC1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ДОЛЖНОСТНОЙ РЕГЛАМЕНТ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федерального государственного гражданского служащего, 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замещающего должность государственный инспектор труда (по правовым вопросам)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государственный инспектор труда (по правовым вопросам) относится к старшей группе должностей категории специалисты.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11-3-4-081 (в соответствии с Реестром должностей федеральной государственной гражданской службы, утвержденным Указом Президента Российской Федерации от 31 декабря 2005 года N 1574). </w:t>
      </w:r>
    </w:p>
    <w:p w:rsidR="00B0293B" w:rsidRDefault="00B0293B" w:rsidP="00B0293B">
      <w:pPr>
        <w:pStyle w:val="ConsPlusNormal"/>
        <w:spacing w:before="200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2. Область профессиональной служебной деятельности федерального государственного гражданского служащего (далее - гражданский служащий): регулирование труда и социальных отношений, социальное обеспечение и обслуживание.</w:t>
      </w:r>
      <w:r>
        <w:t xml:space="preserve"> </w:t>
      </w:r>
    </w:p>
    <w:p w:rsidR="00B0293B" w:rsidRP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Вид профессиональной служебной деятельности гражданского служащего: регулирование в сфере трудовых отношений и социального партнерства,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условий и охраны труда,</w:t>
      </w:r>
      <w:r>
        <w:t xml:space="preserve"> </w:t>
      </w:r>
      <w:r w:rsidRPr="00B0293B">
        <w:rPr>
          <w:rFonts w:ascii="Times New Roman" w:hAnsi="Times New Roman" w:cs="Times New Roman"/>
          <w:sz w:val="24"/>
          <w:szCs w:val="24"/>
        </w:rPr>
        <w:t xml:space="preserve">регулирование в сфере социального обеспечения и обслуживания граждан, Регулирование в сфере опеки и попечительства, 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Назначение на должность и освобождение от должности государственного инспектора </w:t>
      </w:r>
      <w:proofErr w:type="gramStart"/>
      <w:r>
        <w:rPr>
          <w:rFonts w:ascii="Times New Roman" w:hAnsi="Times New Roman" w:cs="Times New Roman"/>
          <w:sz w:val="24"/>
          <w:szCs w:val="24"/>
        </w:rPr>
        <w:t>труда  (</w:t>
      </w:r>
      <w:proofErr w:type="gramEnd"/>
      <w:r>
        <w:rPr>
          <w:rFonts w:ascii="Times New Roman" w:hAnsi="Times New Roman" w:cs="Times New Roman"/>
          <w:sz w:val="24"/>
          <w:szCs w:val="24"/>
        </w:rPr>
        <w:t>по правовым вопросам) осуществляется руководителем Государственной</w:t>
      </w:r>
      <w:r>
        <w:rPr>
          <w:rFonts w:ascii="Times New Roman" w:hAnsi="Times New Roman" w:cs="Times New Roman"/>
          <w:sz w:val="24"/>
          <w:szCs w:val="24"/>
        </w:rPr>
        <w:tab/>
        <w:t xml:space="preserve"> инспекции труда – главным государственным инспектором труда в Архангельской области и Ненецком автономном округе.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Гражданский служащий, замещающий должность  государственного инспектора труда (по правовым вопросам), непосредственно подчиняется начальнику отдела - главному государственному инспектора труда (по правовым вопросам)  и заместителю руководителя государственной инспекции труда - заместителю главного государственного инспектора труда в Архангельской области и Ненецком автономном округе (по правовым вопросам).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Гражданский служащий, замещающий должность государственного инспектора труда (по правовым вопросам), также подчиняется руководителю Гострудинспекции – главному государственному инспектору труда в Архангельской области и Ненецком автономном округе. </w:t>
      </w:r>
    </w:p>
    <w:p w:rsidR="00B0293B" w:rsidRP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0293B">
        <w:rPr>
          <w:rFonts w:ascii="Times New Roman" w:hAnsi="Times New Roman" w:cs="Times New Roman"/>
          <w:b/>
          <w:sz w:val="24"/>
          <w:szCs w:val="24"/>
        </w:rPr>
        <w:t xml:space="preserve">. В период временного </w:t>
      </w:r>
      <w:proofErr w:type="gramStart"/>
      <w:r w:rsidRPr="00B0293B">
        <w:rPr>
          <w:rFonts w:ascii="Times New Roman" w:hAnsi="Times New Roman" w:cs="Times New Roman"/>
          <w:b/>
          <w:sz w:val="24"/>
          <w:szCs w:val="24"/>
        </w:rPr>
        <w:t>отсутствия  государственного</w:t>
      </w:r>
      <w:proofErr w:type="gramEnd"/>
      <w:r w:rsidRPr="00B0293B">
        <w:rPr>
          <w:rFonts w:ascii="Times New Roman" w:hAnsi="Times New Roman" w:cs="Times New Roman"/>
          <w:b/>
          <w:sz w:val="24"/>
          <w:szCs w:val="24"/>
        </w:rPr>
        <w:t xml:space="preserve"> инспектора труда </w:t>
      </w:r>
      <w:r w:rsidR="00F35D82">
        <w:rPr>
          <w:rFonts w:ascii="Times New Roman" w:hAnsi="Times New Roman" w:cs="Times New Roman"/>
          <w:b/>
          <w:sz w:val="24"/>
          <w:szCs w:val="24"/>
        </w:rPr>
        <w:t xml:space="preserve">(по </w:t>
      </w:r>
      <w:r w:rsidR="00F35D82">
        <w:rPr>
          <w:rFonts w:ascii="Times New Roman" w:hAnsi="Times New Roman" w:cs="Times New Roman"/>
          <w:b/>
          <w:sz w:val="24"/>
          <w:szCs w:val="24"/>
        </w:rPr>
        <w:lastRenderedPageBreak/>
        <w:t>правовым вопросам)</w:t>
      </w:r>
      <w:r w:rsidRPr="00B0293B">
        <w:rPr>
          <w:rFonts w:ascii="Times New Roman" w:hAnsi="Times New Roman" w:cs="Times New Roman"/>
          <w:b/>
          <w:sz w:val="24"/>
          <w:szCs w:val="24"/>
        </w:rPr>
        <w:t xml:space="preserve"> исполнение его должностных обязанностей возлагается на  других государственных инспекторов этого же отдела.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 гражданского служащего, замещающего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должность 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инспектора труда (по правовым вопросам), в случае служебной необходимости и с его согласия может быть возложено исполнение должностных обязанностей по должности начальника отдела.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Квалификационные требования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Для замещения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должности 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инспектора труда вне зависимости от области и вида профессиональной служебной деятельности устанавливаются следующие квалификационные требования (базовые квалификационные требования):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Гражданский служащий, замещающий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должность 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инспектора труда (по правовым вопросам), должен иметь высшее образование не ниже уровня бакалавриат.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8.2. Для должности государственного инспектора труда (по правовым вопросам) </w:t>
      </w:r>
      <w:r w:rsidR="004703EE" w:rsidRPr="004703EE">
        <w:rPr>
          <w:rFonts w:ascii="Times New Roman" w:hAnsi="Times New Roman" w:cs="Times New Roman"/>
          <w:sz w:val="24"/>
          <w:szCs w:val="24"/>
        </w:rPr>
        <w:t>стаж государственной гражданской службы или работы по специальности, направлению подготовки, указанным пункте 9.1 настоящего должностного регламента без предъявления требования к стажу</w:t>
      </w:r>
      <w:r w:rsidR="004703EE">
        <w:rPr>
          <w:rFonts w:ascii="Times New Roman" w:hAnsi="Times New Roman" w:cs="Times New Roman"/>
          <w:sz w:val="24"/>
          <w:szCs w:val="24"/>
        </w:rPr>
        <w:t>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Гражданский служащий, замещающий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должность 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инспектора труда  (по правовым вопросам) должен обладать следующими базовыми знаниями и умениями: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знанием государственного языка Российской Федерации (русского языка);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знаниями основ: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Конституции Российской Федерации;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Федерального закона от 27 мая 2003 года N 58-ФЗ "О системе государственной службы Российской Федерации";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Федерального закона от 27 июля 2004 года N 79-ФЗ "О государственной гражданской службе Российской Федерации" (далее - Федеральный закон N 79-ФЗ);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Федерального закона от 25 декабря 2008 года N 273-ФЗ "О противодействии коррупции" (далее - Федеральный закон N 273-ФЗ);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Указа Президента Российской Федерации от 12 августа 2002 г. N 885 "Об утверждении общих принципов служебного поведения государственных служащих";</w:t>
      </w:r>
    </w:p>
    <w:p w:rsidR="00B0293B" w:rsidRDefault="00B0293B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знаниями и умениями в области законодательства о труде и иных нормативных правовых актов, содержащих нормы трудового права;</w:t>
      </w:r>
    </w:p>
    <w:p w:rsidR="00B0293B" w:rsidRPr="00B0293B" w:rsidRDefault="00B0293B" w:rsidP="00B0293B">
      <w:pPr>
        <w:pStyle w:val="1"/>
        <w:shd w:val="clear" w:color="auto" w:fill="FFFFFF"/>
        <w:spacing w:before="0" w:beforeAutospacing="0" w:after="0" w:afterAutospacing="0"/>
        <w:ind w:firstLine="539"/>
        <w:jc w:val="both"/>
        <w:rPr>
          <w:rFonts w:ascii="Times New Roman" w:hAnsi="Times New Roman"/>
          <w:b w:val="0"/>
          <w:bCs w:val="0"/>
          <w:color w:val="333333"/>
          <w:sz w:val="54"/>
          <w:szCs w:val="5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3</w:t>
      </w:r>
      <w:r w:rsidRPr="00B0293B">
        <w:rPr>
          <w:rFonts w:ascii="Times New Roman" w:hAnsi="Times New Roman"/>
          <w:b w:val="0"/>
          <w:bCs w:val="0"/>
          <w:sz w:val="24"/>
          <w:szCs w:val="24"/>
        </w:rPr>
        <w:t>)</w:t>
      </w:r>
      <w:r w:rsidRPr="00B0293B">
        <w:rPr>
          <w:rFonts w:ascii="Times New Roman" w:hAnsi="Times New Roman"/>
          <w:sz w:val="24"/>
          <w:szCs w:val="24"/>
        </w:rPr>
        <w:t xml:space="preserve"> </w:t>
      </w:r>
      <w:r w:rsidRPr="00B0293B">
        <w:rPr>
          <w:rFonts w:ascii="Times New Roman" w:hAnsi="Times New Roman"/>
          <w:b w:val="0"/>
          <w:bCs w:val="0"/>
          <w:sz w:val="24"/>
          <w:szCs w:val="24"/>
        </w:rPr>
        <w:t>знаниями и умениями в области информационно-коммуникационных технологий.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8.4. Умения гражданского служащего, замещающего должность инспектора труда (по правовым вопросам) включают следующие умения: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общие умения: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мыслить системно;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рационально использовать рабочее время;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достигать результата;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 умения;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работать в стрессовых условиях;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совершенствовать свой профессиональный уровень;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управленческие умения: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планировать и анализировать;</w:t>
      </w:r>
    </w:p>
    <w:p w:rsidR="00B0293B" w:rsidRDefault="00B0293B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оперативно принимать и реализовывать управленческие решения;</w:t>
      </w:r>
    </w:p>
    <w:p w:rsidR="00B0293B" w:rsidRDefault="00B0293B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деловые переговоры с представителями государственных органов, органов местного самоуправления, организаций;</w:t>
      </w:r>
    </w:p>
    <w:p w:rsidR="00B0293B" w:rsidRDefault="00B0293B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этику делового общения.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Для замещения должности государственного инспектора </w:t>
      </w:r>
      <w:r w:rsidR="009712B0">
        <w:rPr>
          <w:rFonts w:ascii="Times New Roman" w:hAnsi="Times New Roman" w:cs="Times New Roman"/>
          <w:sz w:val="24"/>
          <w:szCs w:val="24"/>
        </w:rPr>
        <w:t>труда в</w:t>
      </w:r>
      <w:r>
        <w:rPr>
          <w:rFonts w:ascii="Times New Roman" w:hAnsi="Times New Roman" w:cs="Times New Roman"/>
          <w:sz w:val="24"/>
          <w:szCs w:val="24"/>
        </w:rPr>
        <w:t xml:space="preserve">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требования):</w:t>
      </w:r>
    </w:p>
    <w:p w:rsidR="004703EE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11"/>
      <w:bookmarkEnd w:id="0"/>
      <w:r>
        <w:rPr>
          <w:rFonts w:ascii="Times New Roman" w:hAnsi="Times New Roman" w:cs="Times New Roman"/>
          <w:sz w:val="24"/>
          <w:szCs w:val="24"/>
        </w:rPr>
        <w:t xml:space="preserve">9.1. </w:t>
      </w:r>
      <w:r w:rsidR="009712B0" w:rsidRPr="009712B0">
        <w:rPr>
          <w:rFonts w:ascii="Times New Roman" w:hAnsi="Times New Roman" w:cs="Times New Roman"/>
          <w:sz w:val="24"/>
          <w:szCs w:val="24"/>
        </w:rPr>
        <w:t xml:space="preserve">Гражданский служащий, замещающий </w:t>
      </w:r>
      <w:proofErr w:type="gramStart"/>
      <w:r w:rsidR="009712B0" w:rsidRPr="009712B0">
        <w:rPr>
          <w:rFonts w:ascii="Times New Roman" w:hAnsi="Times New Roman" w:cs="Times New Roman"/>
          <w:sz w:val="24"/>
          <w:szCs w:val="24"/>
        </w:rPr>
        <w:t>должность  государственного</w:t>
      </w:r>
      <w:proofErr w:type="gramEnd"/>
      <w:r w:rsidR="009712B0" w:rsidRPr="009712B0">
        <w:rPr>
          <w:rFonts w:ascii="Times New Roman" w:hAnsi="Times New Roman" w:cs="Times New Roman"/>
          <w:sz w:val="24"/>
          <w:szCs w:val="24"/>
        </w:rPr>
        <w:t xml:space="preserve"> инспектора труда (по правовым вопросам) должен иметь высшее образование – бакалавриат по направлению(-ям) подготовки (специальности(-ям) профессионального образования </w:t>
      </w:r>
      <w:r w:rsidR="004703EE" w:rsidRPr="004703EE">
        <w:rPr>
          <w:rFonts w:ascii="Times New Roman" w:hAnsi="Times New Roman" w:cs="Times New Roman"/>
          <w:sz w:val="24"/>
          <w:szCs w:val="24"/>
        </w:rPr>
        <w:t>«Государственное и муниципальное управление», «Менеджмент», «Управление персоналом», «Юриспруденция». Рекомендуемые специальности, направления подготовки: «Государственное и муниципальное управление», «Менеджмент», «Управление персоналом», «Юриспруденция», «Экономика», «Социология», «Социальная работа», «Инженерное дело, технологии и технические науки» или иные специальности и направления подготовки соответствующим функциям и задачам, возложенным на отдел.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Гражданский служащий, замещающий </w:t>
      </w:r>
      <w:r w:rsidR="009712B0">
        <w:rPr>
          <w:rFonts w:ascii="Times New Roman" w:hAnsi="Times New Roman" w:cs="Times New Roman"/>
          <w:sz w:val="24"/>
          <w:szCs w:val="24"/>
        </w:rPr>
        <w:t>должность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инспектора труда (по правовым вопросам) должен обладать следующими профессиональными знаниями в сфере законодательства Российской Федерации:</w:t>
      </w:r>
    </w:p>
    <w:p w:rsidR="004703EE" w:rsidRPr="004703EE" w:rsidRDefault="00B0293B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54C">
        <w:rPr>
          <w:rFonts w:ascii="Times New Roman" w:hAnsi="Times New Roman" w:cs="Times New Roman"/>
          <w:sz w:val="24"/>
          <w:szCs w:val="24"/>
        </w:rPr>
        <w:t xml:space="preserve">1) </w:t>
      </w:r>
      <w:r w:rsidR="004703EE" w:rsidRPr="004703EE">
        <w:rPr>
          <w:rFonts w:ascii="Times New Roman" w:hAnsi="Times New Roman" w:cs="Times New Roman"/>
          <w:sz w:val="24"/>
          <w:szCs w:val="24"/>
        </w:rPr>
        <w:t>Трудовой кодекс Российской Федерации от 30.12.2001 N 197-ФЗ и иные нормативные правовые акты, содержащие нормы трудового права;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2)</w:t>
      </w:r>
      <w:r w:rsidRPr="004703EE">
        <w:rPr>
          <w:rFonts w:ascii="Times New Roman" w:hAnsi="Times New Roman" w:cs="Times New Roman"/>
          <w:sz w:val="24"/>
          <w:szCs w:val="24"/>
        </w:rPr>
        <w:tab/>
        <w:t>Федеральный закон от 02.05.2006 N 59-ФЗ "О порядке рассмотрения обращений граждан Российской Федерации";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3)</w:t>
      </w:r>
      <w:r w:rsidRPr="004703EE">
        <w:rPr>
          <w:rFonts w:ascii="Times New Roman" w:hAnsi="Times New Roman" w:cs="Times New Roman"/>
          <w:sz w:val="24"/>
          <w:szCs w:val="24"/>
        </w:rPr>
        <w:tab/>
        <w:t>"Кодекс Российской Федерации об административных правонарушениях" от 30.12.2001 N 195-ФЗ;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4)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«Всеобщая декларация прав человека» (принята Генеральной Ассамблеей ООН 10 декабря 1948 г 10 декабря 1948 г.);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5)</w:t>
      </w:r>
      <w:r w:rsidRPr="004703E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703EE">
        <w:rPr>
          <w:rFonts w:ascii="Times New Roman" w:hAnsi="Times New Roman" w:cs="Times New Roman"/>
          <w:sz w:val="24"/>
          <w:szCs w:val="24"/>
        </w:rPr>
        <w:t>Европейская социальная хартия</w:t>
      </w:r>
      <w:proofErr w:type="gramEnd"/>
      <w:r w:rsidRPr="004703EE">
        <w:rPr>
          <w:rFonts w:ascii="Times New Roman" w:hAnsi="Times New Roman" w:cs="Times New Roman"/>
          <w:sz w:val="24"/>
          <w:szCs w:val="24"/>
        </w:rPr>
        <w:t xml:space="preserve"> ратифицированная Федеральным законом от 3 июня 2009 г. № 101-ФЗ;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6)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Конвенция о правах ребенка (ратифицирована постановлением Верховного Совета СССР 13 июня 1990 г.);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7)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Конвенция МОТ № 102 о минимальных нормах социального обеспечения 1952 г.;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8)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Конвенция МОТ № 128 о пособиях по инвалидности, по старости и по случаю потери кормильца;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9)</w:t>
      </w:r>
      <w:r w:rsidRPr="004703EE">
        <w:rPr>
          <w:rFonts w:ascii="Times New Roman" w:hAnsi="Times New Roman" w:cs="Times New Roman"/>
          <w:sz w:val="24"/>
          <w:szCs w:val="24"/>
        </w:rPr>
        <w:tab/>
        <w:t>Бюджетный кодекс Российской Федерации (по направлению профессиональной деятельности);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10)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 Гражданский кодекс Российской Федерации (по направлению профессиональной деятельности);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11)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Гражданский процессуальный кодекс Российской Федерации (по направлению профессиональной деятельности);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12)</w:t>
      </w:r>
      <w:r w:rsidRPr="004703EE">
        <w:rPr>
          <w:rFonts w:ascii="Times New Roman" w:hAnsi="Times New Roman" w:cs="Times New Roman"/>
          <w:sz w:val="24"/>
          <w:szCs w:val="24"/>
        </w:rPr>
        <w:tab/>
        <w:t>Налоговый кодекс Российской Федерации (по направлению профессиональной деятельности);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13)</w:t>
      </w:r>
      <w:r w:rsidRPr="004703EE">
        <w:rPr>
          <w:rFonts w:ascii="Times New Roman" w:hAnsi="Times New Roman" w:cs="Times New Roman"/>
          <w:sz w:val="24"/>
          <w:szCs w:val="24"/>
        </w:rPr>
        <w:tab/>
        <w:t>Семейный кодекс Российской Федерации (по направлению профессиональной деятельности);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14)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19 апреля 1991 г. № 1032-1 «О занятости населения в Российской Федерации»;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15)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19 мая.1995 г. № 81-ФЗ «О государственных пособиях гражданам, имеющим детей»;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16)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24 ноября 1995 г. № 181-ФЗ «О социальной защите инвалидов в Российской Федерации»;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lastRenderedPageBreak/>
        <w:t>17)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12 января 1996 г. № 8-ФЗ «О погребении и похоронном деле»;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18)</w:t>
      </w:r>
      <w:r w:rsidRPr="004703EE">
        <w:rPr>
          <w:rFonts w:ascii="Times New Roman" w:hAnsi="Times New Roman" w:cs="Times New Roman"/>
          <w:sz w:val="24"/>
          <w:szCs w:val="24"/>
        </w:rPr>
        <w:tab/>
        <w:t>Федеральный закон от 21 декабря 1996 г. № 159-ФЗ «О дополнительных гарантиях по социальной поддержке детей-сирот и детей, оставшихся без попечения родителей»;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19)</w:t>
      </w:r>
      <w:r w:rsidRPr="004703EE">
        <w:rPr>
          <w:rFonts w:ascii="Times New Roman" w:hAnsi="Times New Roman" w:cs="Times New Roman"/>
          <w:sz w:val="24"/>
          <w:szCs w:val="24"/>
        </w:rPr>
        <w:tab/>
        <w:t>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20)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16 июля 1999 г. № 165-ФЗ «Об основах обязательного социального страхования»;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21)</w:t>
      </w:r>
      <w:r w:rsidRPr="004703EE">
        <w:rPr>
          <w:rFonts w:ascii="Times New Roman" w:hAnsi="Times New Roman" w:cs="Times New Roman"/>
          <w:sz w:val="24"/>
          <w:szCs w:val="24"/>
        </w:rPr>
        <w:tab/>
        <w:t>Федеральный закон от 17 июля 1999 г. № 178-ФЗ «О государственной социальной помощи»;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22)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25 июля 2002 г. № 115-ФЗ «О правовом положении иностранных граждан в Российской Федерации»;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23)</w:t>
      </w:r>
      <w:r w:rsidRPr="004703EE">
        <w:rPr>
          <w:rFonts w:ascii="Times New Roman" w:hAnsi="Times New Roman" w:cs="Times New Roman"/>
          <w:sz w:val="24"/>
          <w:szCs w:val="24"/>
        </w:rPr>
        <w:tab/>
        <w:t>Федеральный закон от 29 декабря 2006 г. № 255-ФЗ «Об обязательном социальном страховании на случай временной нетрудоспособности и в связи с материнством»;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24)</w:t>
      </w:r>
      <w:r w:rsidRPr="004703EE">
        <w:rPr>
          <w:rFonts w:ascii="Times New Roman" w:hAnsi="Times New Roman" w:cs="Times New Roman"/>
          <w:sz w:val="24"/>
          <w:szCs w:val="24"/>
        </w:rPr>
        <w:tab/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25)</w:t>
      </w:r>
      <w:r w:rsidRPr="004703EE">
        <w:rPr>
          <w:rFonts w:ascii="Times New Roman" w:hAnsi="Times New Roman" w:cs="Times New Roman"/>
          <w:sz w:val="24"/>
          <w:szCs w:val="24"/>
        </w:rPr>
        <w:tab/>
        <w:t>Федеральным законом от 28 декабря 2013 г. № 442-ФЗ «Об основах социального обслуживания граждан в Российской Федерации»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26)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29 ноября 2007 г. № 282-ФЗ «Об официальном статистическом учёте и системе государственной статистики в Российской Федерации»;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27)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24 апреля 2008 г. № 48-ФЗ «Об опеке и попечительстве»;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28)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24 июля 2009 г. № 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29)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21 ноября 2011 г. № 323-ФЗ «Об основах охраны здоровья граждан в Российской Федерации»;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30)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Указ Президента Российской Федерации от 30 мая 1994 г. № 1110 «О размере компенсационных выплат отдельным категориям граждан»;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31)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Указ Президента Российской Федерации от 18 октября 1996 г. № 1455 «О компенсационных выплатах лицам, осуществляющим уход за нетрудоспособными гражданами»;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32)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Указ Президента Российской Федерации от 7 мая 2012 г. № 597 «О мероприятиях по реализации государственной социальной политики»;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33)</w:t>
      </w:r>
      <w:r w:rsidRPr="004703EE">
        <w:rPr>
          <w:rFonts w:ascii="Times New Roman" w:hAnsi="Times New Roman" w:cs="Times New Roman"/>
          <w:sz w:val="24"/>
          <w:szCs w:val="24"/>
        </w:rPr>
        <w:tab/>
        <w:t>Постановление Правительства Российской Федерации от 17 ноября 2010 г. № 927 «Об отдельных вопросах по осуществлению опеки и попечительства в отношении совершеннолетних недееспособных или не полностью дееспособных граждан»;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34)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30 июня 2004 г. № 324 «Об утверждении положения о Федеральной службе по труду и занятости»;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35)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 декабря 2005 г. № 713 «Об утверждении Правил отнесения видов экономической деятельности к классу профессионального риска»;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36)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20 февраля 2006 г. № 95 «О порядке и условиях признания лица инвалидом»;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37)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15 июня 2007 г. 725 № 375 «Об 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 связи с материнством»;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38)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2 октября 2009 г. № 790 «О порядке уплаты страховых взносов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lastRenderedPageBreak/>
        <w:t>39)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15 апреля 2014 г. № 296 «Об утверждении государственной программы Российской Федерации «Социальная поддержка граждан»;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40)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15 апреля 2014 г. № 298 «Об утверждении государственной программы Российской Федерации «Содействие занятости населения»;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41)</w:t>
      </w:r>
      <w:r w:rsidRPr="004703EE">
        <w:rPr>
          <w:rFonts w:ascii="Times New Roman" w:hAnsi="Times New Roman" w:cs="Times New Roman"/>
          <w:sz w:val="24"/>
          <w:szCs w:val="24"/>
        </w:rPr>
        <w:tab/>
        <w:t>Приказ Минздравсоцразвития России от 8 августа 2011 г. № 891н «О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№ 927»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42)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здравоохранения и социального развития Российской Федерации от 6 февраля 2007 г. № 91 «Об утверждении правил подсчета и подтверждения страхового стажа для определения размеров пособий по временной нетрудоспособности, по беременности и родам»;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43)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Приказ Минздравсоцразвития Российской Федерации от 8 ноября 2010 г. 726 № 972н «О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44)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труда и социальной защиты Российской Федерации от 23 января 2014 г. № 27н «Об утверждении Правил определения органами государственной власти субъекта Российской Федерации потребности в привлечении иностранных работников»;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45)</w:t>
      </w:r>
      <w:r w:rsidRPr="004703EE">
        <w:rPr>
          <w:rFonts w:ascii="Times New Roman" w:hAnsi="Times New Roman" w:cs="Times New Roman"/>
          <w:sz w:val="24"/>
          <w:szCs w:val="24"/>
        </w:rPr>
        <w:tab/>
        <w:t>Приказ Министерства труда и социальной защиты Российской Федерации от 29 января 2014 г. № 59н «Об утверждении Административного регламента по предоставлению государственной услуги по проведению медико-социальной экспертизы»;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46)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Конвенция МОТ № 87 о свободе ассоциации и защите права на организацию;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47)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Конвенция МОТ № 98 о праве на организацию и ведение коллективных переговоров;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48)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Конвенция МОТ № 111 о дискриминации в области труда и занятий;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49)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Конвенция МОТ № 135 о представителях трудящихся;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50)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Конвенция МОТ № 144 о трехсторонних консультациях для содействия применению международных трудовых норм;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51)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Конвенция МОТ № 154 о содействии коллективным переговорам;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52)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Конвенция МОТ № 151 о защите права на организацию и процедурах определения условий занятости на государственной службе;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53)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12 января 1996 г. № 10-ФЗ «О профсоюзах, их правах и гарантиях деятельности»;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54)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 мая 1999 г. № 92-ФЗ «О Российской трехсторонней комиссии по регулированию социально-трудовых отношений»;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55)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26 октября 2002 г. № 127-ФЗ «О несостоятельности (банкротстве)»;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56)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27 ноября 2002 г. № 156-ФЗ «Об объединениях работодателей»;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57)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 сентября 2012 г. № 875 «Об утверждении Положения о федеральном государственном надзоре за соблюдением трудового законодательства и иных нормативных правовых актов, содержащих нормы трудового права»;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58)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 Постановление Правительства Российской Федерации от 15 ноября 2012 г. № 1164 «Об утверждении Правил расчета суммы страхового возмещения при причинении вреда здоровью потерпевшего»;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lastRenderedPageBreak/>
        <w:t>59)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5 ноября 1999 г. № 1229 «О Порядке обеспечения деятельности Российской трехсторонней комиссии по регулированию социально-трудовых отношений»;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60)</w:t>
      </w:r>
      <w:r w:rsidRPr="004703EE">
        <w:rPr>
          <w:rFonts w:ascii="Times New Roman" w:hAnsi="Times New Roman" w:cs="Times New Roman"/>
          <w:sz w:val="24"/>
          <w:szCs w:val="24"/>
        </w:rPr>
        <w:tab/>
        <w:t>Постановление Правительства Российской Федерации от 16 октября 2000 г. № 789 «Об утверждении Правил установления степени утраты профессиональной трудоспособности в результате несчастных случаев на производстве и профессиональных заболеваний»;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61)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16 апреля 2003 г. № 225 «О трудовых книжках», (вместе с «Правилами ведения и хранения трудовых книжек, изготовления бланков трудовой книжки и обеспечения ими работодателей»);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62)</w:t>
      </w:r>
      <w:r w:rsidRPr="004703EE">
        <w:rPr>
          <w:rFonts w:ascii="Times New Roman" w:hAnsi="Times New Roman" w:cs="Times New Roman"/>
          <w:sz w:val="24"/>
          <w:szCs w:val="24"/>
        </w:rPr>
        <w:tab/>
        <w:t>Постановление Министерства труда и социальной защиты Российской Федерации от 10 октября 2003 г. № 69 «Об утверждении Инструкции по заполнению трудовых книжек»;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63)</w:t>
      </w:r>
      <w:r w:rsidRPr="004703EE">
        <w:rPr>
          <w:rFonts w:ascii="Times New Roman" w:hAnsi="Times New Roman" w:cs="Times New Roman"/>
          <w:sz w:val="24"/>
          <w:szCs w:val="24"/>
        </w:rPr>
        <w:tab/>
        <w:t>Федеральный закон от 28 декабря 2013 г. № 426-ФЗ «О специальной оценке условий труда»;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64)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21 марта 1994 г. № 210 «Об условиях оплаты труда руководителей государственных предприятий при заключении с ними трудовых договоров (контрактов)»;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65)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24 декабря 2007 г. № 922 «Об особенностях порядка исчисления средней заработной платы»;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66)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12 апреля 2013 г. № 329 «О типовой форме трудового договора с руководителем государственного (муниципального) учреждения»;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67)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5 августа 2008 г. № 583 «О введении новых систем оплаты труда работников федеральных бюджетных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в настоящее время осуществляется на основе Единой тарифной сетки по оплате труда работников федеральных государственных учреждений»;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68)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 Постановление Правительства Российской Федерации от 13 марта 2013 г.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69)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Приказ Росстата России от 30 декабря 2013 г. № 508 «Об утверждении статистического инструментария для проведения федерального статистического наблюдения в сфере оплаты труда отдельных категорий работников социальной сферы и науки, в отношении которых предусмотрены мероприятия по повышению средней заработной платы в соответствии с Указом Президента Российской Федерации от 7 мая 2012 г. № 597»;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70)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труда и социальной защиты Российской Федерации от 31 мая 2013 г. № 235 «Об утверждении методических рекомендаций для федеральных органов исполнительной власти по разработке типовых отраслевых норм труда»;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71)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труда и социальной защиты Российской Федерации от 30 сентября 2013 г. № 504 «Об утверждении методических рекомендаций по разработке систем нормирования труда в государственных (муниципальных) учреждениях»;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72)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 августа 1995 г. № 122-ФЗ «О социальном обслуживании граждан пожилого возраста и инвалидов»;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73)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10 декабря 1995 г. № 195-ФЗ «Об основах социального обслуживания населения в Российской Федерации»;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74)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Федеральный закон от 29 ноября 2010 г. № 326-ФЗ «Об обязательном медицинском страховании в Российской Федерации»;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lastRenderedPageBreak/>
        <w:t>75)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18 октября 2014 г. № 1075 «Об утверждении Правил определения среднедушевого дохода для предоставления социальных услуг бесплатно»;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76)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1 декабря 2014 г. № 1285 «О расчете </w:t>
      </w:r>
      <w:proofErr w:type="spellStart"/>
      <w:r w:rsidRPr="004703EE">
        <w:rPr>
          <w:rFonts w:ascii="Times New Roman" w:hAnsi="Times New Roman" w:cs="Times New Roman"/>
          <w:sz w:val="24"/>
          <w:szCs w:val="24"/>
        </w:rPr>
        <w:t>подушевых</w:t>
      </w:r>
      <w:proofErr w:type="spellEnd"/>
      <w:r w:rsidRPr="004703EE">
        <w:rPr>
          <w:rFonts w:ascii="Times New Roman" w:hAnsi="Times New Roman" w:cs="Times New Roman"/>
          <w:sz w:val="24"/>
          <w:szCs w:val="24"/>
        </w:rPr>
        <w:t xml:space="preserve"> нормативов финансирования социальных услуг»;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77)</w:t>
      </w:r>
      <w:r w:rsidRPr="004703EE">
        <w:rPr>
          <w:rFonts w:ascii="Times New Roman" w:hAnsi="Times New Roman" w:cs="Times New Roman"/>
          <w:sz w:val="24"/>
          <w:szCs w:val="24"/>
        </w:rPr>
        <w:tab/>
        <w:t xml:space="preserve">Постановление Правительства Российской Федерации от 29 декабря 2004 г. № 864 «О порядке финансового обеспечения расходов по предоставлению гражданам государственной социальной помощи в виде набора социальных услуг»; 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78)</w:t>
      </w:r>
      <w:r w:rsidRPr="004703EE">
        <w:rPr>
          <w:rFonts w:ascii="Times New Roman" w:hAnsi="Times New Roman" w:cs="Times New Roman"/>
          <w:sz w:val="24"/>
          <w:szCs w:val="24"/>
        </w:rPr>
        <w:tab/>
        <w:t>Постановление Правительства Российской Федерации от 1 марта 2014 г. № 121 «О единовременном денежном поощрении лучших работников системы социального обслуживания»;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79)</w:t>
      </w:r>
      <w:r w:rsidRPr="004703EE">
        <w:rPr>
          <w:rFonts w:ascii="Times New Roman" w:hAnsi="Times New Roman" w:cs="Times New Roman"/>
          <w:sz w:val="24"/>
          <w:szCs w:val="24"/>
        </w:rPr>
        <w:tab/>
        <w:t>Приказ Министерства труда и социальной защиты Российской Федерации от 31 июля 2013 г. № 336н «Об утверждении Административного регламента исполнения Федеральной службой по труду и занятости государственной функции по осуществлению контроля и надзора за соблюдением государственных стандартов социального обслуживания»;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80)</w:t>
      </w:r>
      <w:r w:rsidRPr="004703EE">
        <w:rPr>
          <w:rFonts w:ascii="Times New Roman" w:hAnsi="Times New Roman" w:cs="Times New Roman"/>
          <w:sz w:val="24"/>
          <w:szCs w:val="24"/>
        </w:rPr>
        <w:tab/>
        <w:t>Приказ Минтруда России от 30.10.2012 N 354н "Об утверждении Административного регламента исполнения Федеральной службой по труду и занятости государственной функции по осуществлению федерального государственного надзора за соблюдением трудового законодательства и иных нормативных правовых актов, содержащих нормы трудового права";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81)</w:t>
      </w:r>
      <w:r w:rsidRPr="004703EE">
        <w:rPr>
          <w:rFonts w:ascii="Times New Roman" w:hAnsi="Times New Roman" w:cs="Times New Roman"/>
          <w:sz w:val="24"/>
          <w:szCs w:val="24"/>
        </w:rPr>
        <w:tab/>
        <w:t>Приказ Минтруда России от 21.04.2017 N 377н "Об утверждении Административного регламента исполнения Федеральной службой по труду и занятости государственной функции по осуществлению государственного контроля (надзора) за соблюдением требований законодательства Российской Федерации о специальной оценке условий труда";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82)</w:t>
      </w:r>
      <w:r w:rsidRPr="004703EE">
        <w:rPr>
          <w:rFonts w:ascii="Times New Roman" w:hAnsi="Times New Roman" w:cs="Times New Roman"/>
          <w:sz w:val="24"/>
          <w:szCs w:val="24"/>
        </w:rPr>
        <w:tab/>
        <w:t>Приказ Минтруда России от 21.09.2011 N 1065н "Об утверждении Административного регламента исполнения Федеральной службой по труду и занятости государственной функции по осуществлению федерального государственного надзора за соблюдением установленного порядка расследования и учета несчастных случаев на производстве";</w:t>
      </w:r>
    </w:p>
    <w:p w:rsidR="004703EE" w:rsidRPr="004703EE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83)</w:t>
      </w:r>
      <w:r w:rsidRPr="004703EE">
        <w:rPr>
          <w:rFonts w:ascii="Times New Roman" w:hAnsi="Times New Roman" w:cs="Times New Roman"/>
          <w:sz w:val="24"/>
          <w:szCs w:val="24"/>
        </w:rPr>
        <w:tab/>
        <w:t>Приказ Минтруда России от 05.12.2016 N 709н «Об утверждении Административного регламента предоставления Федеральной службой по труду и занятости государственной услуги по рассмотрению разногласий по вопросам проведения специальной оценки условий труда, несогласия работника с результатами проведения специальной оценки условий труда на его рабочем месте, а также жалоб работодателей на действия (бездействие) организации, проводящей специальную оценку условий труда»;</w:t>
      </w:r>
    </w:p>
    <w:p w:rsidR="00C850E8" w:rsidRPr="000234A5" w:rsidRDefault="004703EE" w:rsidP="004703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3EE">
        <w:rPr>
          <w:rFonts w:ascii="Times New Roman" w:hAnsi="Times New Roman" w:cs="Times New Roman"/>
          <w:sz w:val="24"/>
          <w:szCs w:val="24"/>
        </w:rPr>
        <w:t>84)</w:t>
      </w:r>
      <w:r w:rsidRPr="004703EE">
        <w:rPr>
          <w:rFonts w:ascii="Times New Roman" w:hAnsi="Times New Roman" w:cs="Times New Roman"/>
          <w:sz w:val="24"/>
          <w:szCs w:val="24"/>
        </w:rPr>
        <w:tab/>
        <w:t>Приказ Министерства труда и социальной защиты Российской Федерации от 9 августа 2013 г. № 372н «Об утверждении Административного регламента исполнения Федеральной службой по труду и занятости государственной функции по осуществлению контроля за порядком установления степени утраты профессиональной трудоспособности в результате несчастных случаев на производстве и профессиональных заболеваний».</w:t>
      </w:r>
    </w:p>
    <w:p w:rsidR="00B0293B" w:rsidRPr="000234A5" w:rsidRDefault="00B0293B" w:rsidP="00B02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Pr="006B354C" w:rsidRDefault="00B0293B" w:rsidP="00B02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9.3. Иные профессиональные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знания 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инспектора труда (по правовым вопросам) должны включать:</w:t>
      </w:r>
    </w:p>
    <w:p w:rsidR="00B0293B" w:rsidRDefault="00B0293B" w:rsidP="00B02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направления государственной политики в сфере занятости, охраны труда и социальной защиты населения; </w:t>
      </w:r>
    </w:p>
    <w:p w:rsidR="00B0293B" w:rsidRP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принципы правового регулирования трудовых и </w:t>
      </w:r>
      <w:r w:rsidRPr="00B0293B">
        <w:rPr>
          <w:rFonts w:ascii="Times New Roman" w:hAnsi="Times New Roman" w:cs="Times New Roman"/>
          <w:sz w:val="24"/>
          <w:szCs w:val="24"/>
        </w:rPr>
        <w:t>социальных отношений.</w:t>
      </w:r>
    </w:p>
    <w:p w:rsidR="00B0293B" w:rsidRP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293B">
        <w:rPr>
          <w:rFonts w:ascii="Times New Roman" w:hAnsi="Times New Roman" w:cs="Times New Roman"/>
          <w:szCs w:val="24"/>
        </w:rPr>
        <w:lastRenderedPageBreak/>
        <w:t>порядок создания трехсторонних комиссий по регулированию социально-трудовых отношений.</w:t>
      </w: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направления государственной политики в области охраны труда; </w:t>
      </w: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система управления и организации охраны труда; </w:t>
      </w: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требования охраны труда; </w:t>
      </w: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и принципы расследования несчастных случаев на производстве; </w:t>
      </w: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проведения расследования несчастных случаев на производстве; </w:t>
      </w: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виды, объемы и условия предоставления работникам гарантий и компенсаций при несчастном случае на производстве и профессиональном заболевании</w:t>
      </w:r>
    </w:p>
    <w:p w:rsidR="00B0293B" w:rsidRDefault="00B0293B" w:rsidP="00B029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подходы к оценке эффективности деятельности органов социального обслуживания населения</w:t>
      </w:r>
    </w:p>
    <w:p w:rsidR="00B0293B" w:rsidRDefault="00B0293B" w:rsidP="00B02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11) </w:t>
      </w:r>
      <w:r w:rsidRPr="00B0293B">
        <w:rPr>
          <w:rFonts w:ascii="Times New Roman" w:hAnsi="Times New Roman" w:cs="Times New Roman"/>
          <w:sz w:val="24"/>
          <w:szCs w:val="24"/>
        </w:rPr>
        <w:t>основные направления государственной политики в сфере опеки и попечительства;</w:t>
      </w:r>
    </w:p>
    <w:p w:rsidR="00B0293B" w:rsidRPr="00B0293B" w:rsidRDefault="00B0293B" w:rsidP="00B02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12) </w:t>
      </w:r>
      <w:r w:rsidRPr="00B0293B">
        <w:rPr>
          <w:rFonts w:ascii="Times New Roman" w:hAnsi="Times New Roman" w:cs="Times New Roman"/>
          <w:sz w:val="24"/>
          <w:szCs w:val="24"/>
        </w:rPr>
        <w:t>система органов опеки и попечительства;</w:t>
      </w:r>
    </w:p>
    <w:p w:rsidR="00B0293B" w:rsidRPr="00B0293B" w:rsidRDefault="00B0293B" w:rsidP="00B029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13)</w:t>
      </w:r>
      <w:r w:rsidRPr="00B0293B">
        <w:rPr>
          <w:rFonts w:ascii="Times New Roman" w:hAnsi="Times New Roman" w:cs="Times New Roman"/>
          <w:sz w:val="24"/>
          <w:szCs w:val="24"/>
        </w:rPr>
        <w:t xml:space="preserve"> основные методы, средства и технологии образования детей с ограниченными возможностями здоровья, детей-инвалидов, детей с </w:t>
      </w:r>
      <w:proofErr w:type="spellStart"/>
      <w:r w:rsidRPr="00B0293B">
        <w:rPr>
          <w:rFonts w:ascii="Times New Roman" w:hAnsi="Times New Roman" w:cs="Times New Roman"/>
          <w:sz w:val="24"/>
          <w:szCs w:val="24"/>
        </w:rPr>
        <w:t>дивиантным</w:t>
      </w:r>
      <w:proofErr w:type="spellEnd"/>
      <w:r w:rsidRPr="00B0293B">
        <w:rPr>
          <w:rFonts w:ascii="Times New Roman" w:hAnsi="Times New Roman" w:cs="Times New Roman"/>
          <w:sz w:val="24"/>
          <w:szCs w:val="24"/>
        </w:rPr>
        <w:t xml:space="preserve"> поведением;</w:t>
      </w:r>
    </w:p>
    <w:p w:rsidR="00B0293B" w:rsidRDefault="00B0293B" w:rsidP="00B029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14)</w:t>
      </w:r>
      <w:r w:rsidRPr="00B0293B">
        <w:rPr>
          <w:rFonts w:ascii="Times New Roman" w:hAnsi="Times New Roman" w:cs="Times New Roman"/>
          <w:sz w:val="24"/>
          <w:szCs w:val="24"/>
        </w:rPr>
        <w:t xml:space="preserve"> порядок ведения государственного банка данных о детях, оставшихся без попечения родителей.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9.4. Гражданский служащий, замещающий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должность 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инспектора труда (по правовым вопросам) должен обладать следующими профессиональными умениями:</w:t>
      </w:r>
    </w:p>
    <w:p w:rsidR="00B0293B" w:rsidRPr="00B0293B" w:rsidRDefault="00B0293B" w:rsidP="00B0293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 умение мыслить стратегически (системно);</w:t>
      </w:r>
    </w:p>
    <w:p w:rsidR="00B0293B" w:rsidRPr="00B0293B" w:rsidRDefault="00B0293B" w:rsidP="00B0293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 умение планировать и анализировать;</w:t>
      </w:r>
    </w:p>
    <w:p w:rsidR="00B0293B" w:rsidRPr="00B0293B" w:rsidRDefault="00B0293B" w:rsidP="00B0293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 умение рационально использовать служебное время и достигать результата;</w:t>
      </w:r>
    </w:p>
    <w:p w:rsidR="00B0293B" w:rsidRPr="00B0293B" w:rsidRDefault="00B0293B" w:rsidP="00B0293B">
      <w:pPr>
        <w:pStyle w:val="a3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 коммуникативные умения;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умение управлять изменениями;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умение оперативно принимать и реализовывать управленческие решения;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и ведение ведомственной статистики;</w:t>
      </w:r>
    </w:p>
    <w:p w:rsidR="000B386D" w:rsidRDefault="000B386D" w:rsidP="000B38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работать</w:t>
      </w:r>
      <w:r w:rsidRPr="000B386D">
        <w:rPr>
          <w:rFonts w:ascii="Times New Roman" w:hAnsi="Times New Roman" w:cs="Times New Roman"/>
          <w:sz w:val="24"/>
          <w:szCs w:val="24"/>
        </w:rPr>
        <w:t xml:space="preserve"> с системами межведомственного взаимодействия; </w:t>
      </w:r>
    </w:p>
    <w:p w:rsidR="000B386D" w:rsidRDefault="000B386D" w:rsidP="000B38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работать</w:t>
      </w:r>
      <w:r w:rsidRPr="000B386D">
        <w:rPr>
          <w:rFonts w:ascii="Times New Roman" w:hAnsi="Times New Roman" w:cs="Times New Roman"/>
          <w:sz w:val="24"/>
          <w:szCs w:val="24"/>
        </w:rPr>
        <w:t xml:space="preserve"> с системами управления государственными информационными ресурсами; </w:t>
      </w:r>
    </w:p>
    <w:p w:rsidR="000B386D" w:rsidRDefault="000B386D" w:rsidP="000B38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умение работать</w:t>
      </w:r>
      <w:r w:rsidRPr="000B386D">
        <w:rPr>
          <w:rFonts w:ascii="Times New Roman" w:hAnsi="Times New Roman" w:cs="Times New Roman"/>
          <w:sz w:val="24"/>
          <w:szCs w:val="24"/>
        </w:rPr>
        <w:t xml:space="preserve"> с информационно-аналитическими системами, обеспечивающими сбор, обработку, хранение и анализ данных;</w:t>
      </w:r>
    </w:p>
    <w:p w:rsidR="000B386D" w:rsidRDefault="000B386D" w:rsidP="000B38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уменние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работать</w:t>
      </w:r>
      <w:proofErr w:type="gramEnd"/>
      <w:r w:rsidRPr="000B386D">
        <w:rPr>
          <w:rFonts w:ascii="Times New Roman" w:hAnsi="Times New Roman" w:cs="Times New Roman"/>
          <w:sz w:val="24"/>
          <w:szCs w:val="24"/>
        </w:rPr>
        <w:t xml:space="preserve"> с системами управления электронными архивами; </w:t>
      </w:r>
    </w:p>
    <w:p w:rsidR="000B386D" w:rsidRDefault="000B386D" w:rsidP="000B38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работать</w:t>
      </w:r>
      <w:r w:rsidRPr="000B386D">
        <w:rPr>
          <w:rFonts w:ascii="Times New Roman" w:hAnsi="Times New Roman" w:cs="Times New Roman"/>
          <w:sz w:val="24"/>
          <w:szCs w:val="24"/>
        </w:rPr>
        <w:t xml:space="preserve"> с системами информационной безопасности; </w:t>
      </w:r>
    </w:p>
    <w:p w:rsidR="000B386D" w:rsidRDefault="000B386D" w:rsidP="000B386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-умение работать</w:t>
      </w:r>
      <w:r w:rsidRPr="000B386D">
        <w:rPr>
          <w:rFonts w:ascii="Times New Roman" w:hAnsi="Times New Roman" w:cs="Times New Roman"/>
          <w:sz w:val="24"/>
          <w:szCs w:val="24"/>
        </w:rPr>
        <w:t xml:space="preserve"> с сис</w:t>
      </w:r>
      <w:r>
        <w:rPr>
          <w:rFonts w:ascii="Times New Roman" w:hAnsi="Times New Roman" w:cs="Times New Roman"/>
          <w:sz w:val="24"/>
          <w:szCs w:val="24"/>
        </w:rPr>
        <w:t>темами управления эксплуатацией;</w:t>
      </w:r>
    </w:p>
    <w:p w:rsidR="000234A5" w:rsidRDefault="000234A5" w:rsidP="000B386D">
      <w:pPr>
        <w:pStyle w:val="ConsPlusNormal"/>
        <w:tabs>
          <w:tab w:val="left" w:pos="3390"/>
        </w:tabs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-умение 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>прогнозировани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я последствий принятых решений, 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 xml:space="preserve">ведения деловых переговоров;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-умение работать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 xml:space="preserve"> по взаимосвязи с другими ведомствами, организациями, структурными подразделениями, гражданами; </w:t>
      </w:r>
    </w:p>
    <w:p w:rsidR="000234A5" w:rsidRDefault="000234A5" w:rsidP="000B386D">
      <w:pPr>
        <w:pStyle w:val="ConsPlusNormal"/>
        <w:tabs>
          <w:tab w:val="left" w:pos="3390"/>
        </w:tabs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-умение предупреждение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 xml:space="preserve"> и разрешения конфликтов; </w:t>
      </w:r>
    </w:p>
    <w:p w:rsidR="000234A5" w:rsidRDefault="000234A5" w:rsidP="000B386D">
      <w:pPr>
        <w:pStyle w:val="ConsPlusNormal"/>
        <w:tabs>
          <w:tab w:val="left" w:pos="3390"/>
        </w:tabs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-подготовки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 xml:space="preserve"> делового письма;</w:t>
      </w:r>
    </w:p>
    <w:p w:rsidR="000234A5" w:rsidRDefault="000234A5" w:rsidP="000B386D">
      <w:pPr>
        <w:pStyle w:val="ConsPlusNormal"/>
        <w:tabs>
          <w:tab w:val="left" w:pos="3390"/>
        </w:tabs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-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>владени</w:t>
      </w:r>
      <w:r>
        <w:rPr>
          <w:rStyle w:val="normaltextrun"/>
          <w:rFonts w:ascii="Times New Roman" w:hAnsi="Times New Roman" w:cs="Times New Roman"/>
          <w:sz w:val="24"/>
          <w:szCs w:val="24"/>
        </w:rPr>
        <w:t>я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 xml:space="preserve"> компьютерной техникой и необходимыми программными продуктами; </w:t>
      </w:r>
    </w:p>
    <w:p w:rsidR="000234A5" w:rsidRDefault="000234A5" w:rsidP="000B386D">
      <w:pPr>
        <w:pStyle w:val="ConsPlusNormal"/>
        <w:tabs>
          <w:tab w:val="left" w:pos="3390"/>
        </w:tabs>
        <w:jc w:val="both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-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 xml:space="preserve">недопущения личностных конфликтов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с 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 xml:space="preserve">коллегами и вышестоящими руководителями; </w:t>
      </w:r>
    </w:p>
    <w:p w:rsidR="000B386D" w:rsidRPr="000234A5" w:rsidRDefault="000234A5" w:rsidP="000B386D">
      <w:pPr>
        <w:pStyle w:val="ConsPlusNormal"/>
        <w:tabs>
          <w:tab w:val="left" w:pos="339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-</w:t>
      </w: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t>уметь проявлять гибкость при разрешении проблем в конфликтных ситуациях</w:t>
      </w:r>
      <w:r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 w:rsidR="000B386D" w:rsidRPr="000234A5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9.5. Гражданский служащий, замещающий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должность 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инспектора труда (по правовым вопросам) должен обладать следующими функциональными знаниями: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принципы, методы, технологии и механизмы осуществления контроля (надзора);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виды, назначение и технологии организации проверочных процедур;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понятие единого реестра проверок, процедура его формирования;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институт предварительной проверки жалобы и иной информации, поступившей в контрольно-надзорный орган;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lastRenderedPageBreak/>
        <w:t>- процедура организации проверки: порядок, этапы, инструменты проведения;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ограничения при проведении проверочных процедур;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меры, принимаемые по результатам проверки;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плановые (рейдовые) осмотры;</w:t>
      </w:r>
    </w:p>
    <w:p w:rsidR="00B0293B" w:rsidRPr="00B0293B" w:rsidRDefault="00B0293B" w:rsidP="00B0293B">
      <w:pPr>
        <w:pStyle w:val="western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</w:rPr>
      </w:pPr>
      <w:r w:rsidRPr="00B0293B">
        <w:rPr>
          <w:rFonts w:ascii="Times New Roman" w:hAnsi="Times New Roman"/>
          <w:color w:val="000000"/>
        </w:rPr>
        <w:t>- основания проведения и особенности внеплановых проверок.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9.6. Гражданский служащий, замещающий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должность 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инспектора труда (по правовым вопросам) должен обладать следующими функциональными умениями: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планирование и анализ деятельности;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и обеспечение приема граждан;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ведение делопроизводства, электронного документооборота и архивного дела;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сбора и учета статистических данных;</w:t>
      </w:r>
    </w:p>
    <w:p w:rsidR="00B0293B" w:rsidRDefault="00B0293B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плановых и внеплановых документарных проверок (обследований);</w:t>
      </w:r>
    </w:p>
    <w:p w:rsidR="00B0293B" w:rsidRDefault="00B0293B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плановых и внеплановых выездных проверок;</w:t>
      </w:r>
    </w:p>
    <w:p w:rsidR="00B0293B" w:rsidRDefault="000234A5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293B">
        <w:rPr>
          <w:rFonts w:ascii="Times New Roman" w:hAnsi="Times New Roman" w:cs="Times New Roman"/>
          <w:sz w:val="24"/>
          <w:szCs w:val="24"/>
        </w:rPr>
        <w:t>формирование и ведение реестров, перечней, каталогов, лицевых счетов для обеспечения контрольно-надзорных полномочий;</w:t>
      </w:r>
    </w:p>
    <w:p w:rsidR="00B0293B" w:rsidRDefault="000234A5" w:rsidP="00B0293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0293B">
        <w:rPr>
          <w:rFonts w:ascii="Times New Roman" w:hAnsi="Times New Roman" w:cs="Times New Roman"/>
          <w:sz w:val="24"/>
          <w:szCs w:val="24"/>
        </w:rPr>
        <w:t>осуществление контроля исполнения предписаний, решений и других распорядительных документов.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Основные должностные права, обязанности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ответственность гражданского служащего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Гражданский служащий, замещающий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должность 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инспектора труда (по правовым вопросам) имеет права, установленные статьей 14 Федерального закона N 79-ФЗ, Трудовым кодексом Российской Федерации, служебным распорядком Федеральной службы по труду и занятости, регламентом Федеральной службы по труду и занятости. В пределах своей компетенции он наделен также следующими правами, необходимыми для реализации должностных обязанностей:</w:t>
      </w:r>
    </w:p>
    <w:p w:rsidR="00C850E8" w:rsidRPr="00C850E8" w:rsidRDefault="00C850E8" w:rsidP="00C850E8">
      <w:pPr>
        <w:pStyle w:val="Style6"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>10.1. давать в пределах своей компетенции юридическим и физическим лицам разъяснения по вопросам, отнесенным к компетенции отдела;</w:t>
      </w:r>
    </w:p>
    <w:p w:rsidR="00C850E8" w:rsidRPr="00C850E8" w:rsidRDefault="00C850E8" w:rsidP="00C850E8">
      <w:pPr>
        <w:pStyle w:val="Style6"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>10.2. участвовать в подготовке, проведении семинаров, совещаний и других мероприятий по вопросам, отнесенным к компетенции Отдела;</w:t>
      </w:r>
    </w:p>
    <w:p w:rsidR="00C850E8" w:rsidRPr="00C850E8" w:rsidRDefault="00C850E8" w:rsidP="00C850E8">
      <w:pPr>
        <w:pStyle w:val="Style6"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>10.3.  организовывать проведение необходимых испытаний, экспертиз, анализов и оценок по вопросам осуществления контроля (надзора) в установленной сфере деятельности;</w:t>
      </w:r>
    </w:p>
    <w:p w:rsidR="00C850E8" w:rsidRPr="00C850E8" w:rsidRDefault="00C850E8" w:rsidP="00C850E8">
      <w:pPr>
        <w:pStyle w:val="Style6"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>10.4. применять предусмотренные законодательством Российской Федерации меры ограничительного, предупредительного и профилактического характера, направленные на недопущение и (или) ликвидацию последствий нарушений обязательных требований в установленной сфере деятельности;</w:t>
      </w:r>
    </w:p>
    <w:p w:rsidR="00C850E8" w:rsidRPr="00C850E8" w:rsidRDefault="00C850E8" w:rsidP="00C850E8">
      <w:pPr>
        <w:pStyle w:val="Style6"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>10.5. в порядке, установленном федеральными законами и иными нормативными правовыми актами Российской Федерации, беспрепятственно в любое время суток при наличии удостоверений установленного образца посещать в целях проведения проверки организации всех организационно-правовых форм и форм собственности, работодателей – физических лиц;</w:t>
      </w:r>
    </w:p>
    <w:p w:rsidR="00C850E8" w:rsidRPr="00C850E8" w:rsidRDefault="00C850E8" w:rsidP="00C850E8">
      <w:pPr>
        <w:pStyle w:val="Style6"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>10.6. запрашивать и получать у работодателей и их представителей, органов исполнительной власти и органов местного самоуправления, иных организаций и безвозмездно получать от них документы, объяснения, информацию, необходимые для выполнения надзорных и контрольных функций;</w:t>
      </w:r>
    </w:p>
    <w:p w:rsidR="00C850E8" w:rsidRPr="00C850E8" w:rsidRDefault="00C850E8" w:rsidP="00C850E8">
      <w:pPr>
        <w:pStyle w:val="Style6"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>10.7. предъявлять (</w:t>
      </w:r>
      <w:proofErr w:type="gramStart"/>
      <w:r w:rsidRPr="00C850E8">
        <w:rPr>
          <w:rStyle w:val="FontStyle14"/>
          <w:sz w:val="24"/>
          <w:szCs w:val="24"/>
        </w:rPr>
        <w:t>выдавать)  в</w:t>
      </w:r>
      <w:proofErr w:type="gramEnd"/>
      <w:r w:rsidRPr="00C850E8">
        <w:rPr>
          <w:rStyle w:val="FontStyle14"/>
          <w:sz w:val="24"/>
          <w:szCs w:val="24"/>
        </w:rPr>
        <w:t xml:space="preserve"> пределах полномочий обязательные для исполнения предписания;</w:t>
      </w:r>
    </w:p>
    <w:p w:rsidR="00C850E8" w:rsidRPr="00C850E8" w:rsidRDefault="00C850E8" w:rsidP="00C850E8">
      <w:pPr>
        <w:pStyle w:val="Style6"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 xml:space="preserve">10.8. составлять протоколы и рассматривать дела об административных правонарушениях в пределах полномочий, подготавливать и направлять в правоохранительные органы и в суд другие материалы (документы) о привлечении </w:t>
      </w:r>
      <w:r w:rsidRPr="00C850E8">
        <w:rPr>
          <w:rStyle w:val="FontStyle14"/>
          <w:sz w:val="24"/>
          <w:szCs w:val="24"/>
        </w:rPr>
        <w:lastRenderedPageBreak/>
        <w:t>виновных к ответственности в соответствии федеральными законами и иными нормативными правовыми актами Российской Федерации;</w:t>
      </w:r>
    </w:p>
    <w:p w:rsidR="00C850E8" w:rsidRPr="00C850E8" w:rsidRDefault="00C850E8" w:rsidP="00C850E8">
      <w:pPr>
        <w:pStyle w:val="Style6"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>10.9. изымать для анализа образцы используемых или обрабатываемых материалов и веществ в порядке, установленном федеральном законами и иными нормативными правовыми актами Российской Федерации, с уведомлением об этом работодателя или его представителя и составлять соответствующий акт;</w:t>
      </w:r>
    </w:p>
    <w:p w:rsidR="00C850E8" w:rsidRPr="00C850E8" w:rsidRDefault="00C850E8" w:rsidP="00C850E8">
      <w:pPr>
        <w:pStyle w:val="Style6"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>10.10.  расследовать в установленном порядке несчастные случаи на производстве;</w:t>
      </w:r>
    </w:p>
    <w:p w:rsidR="00C850E8" w:rsidRPr="00C850E8" w:rsidRDefault="00C850E8" w:rsidP="00C850E8">
      <w:pPr>
        <w:pStyle w:val="Style6"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>10.11. направлять в суды требования о ликвидации организаций или прекращении деятельности их структурных подразделений вследствие нарушения требований охраны труда;</w:t>
      </w:r>
    </w:p>
    <w:p w:rsidR="00C850E8" w:rsidRPr="00C850E8" w:rsidRDefault="00C850E8" w:rsidP="00C850E8">
      <w:pPr>
        <w:pStyle w:val="Style6"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>10.12. запрещать использование средств индивидуальной и коллективной защиты работников, если такие средства не соответствуют обязательным требованиям, установленным в соответствии с законодательством Российской Федерации о техническом регулировании, и государственным нормативным требованиям охраны труда;</w:t>
      </w:r>
    </w:p>
    <w:p w:rsidR="00C850E8" w:rsidRPr="00C850E8" w:rsidRDefault="00C850E8" w:rsidP="00C850E8">
      <w:pPr>
        <w:pStyle w:val="Style6"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 xml:space="preserve">10.13. выступать в качестве экспертов в суде по искам о нарушении трудового законодательства и иных нормативных правовых актов, содержащих нормы трудового права, </w:t>
      </w:r>
    </w:p>
    <w:p w:rsidR="00C850E8" w:rsidRPr="00C850E8" w:rsidRDefault="00C850E8" w:rsidP="00C850E8">
      <w:pPr>
        <w:pStyle w:val="Style6"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>10.14. осуществлять иные права в соответствии с федеральными законами и иными нормативными правовыми актами Российской Федерации;</w:t>
      </w:r>
    </w:p>
    <w:p w:rsidR="00C850E8" w:rsidRDefault="00C850E8" w:rsidP="00C850E8">
      <w:pPr>
        <w:pStyle w:val="Style6"/>
        <w:widowControl/>
        <w:ind w:firstLine="567"/>
        <w:jc w:val="both"/>
        <w:rPr>
          <w:rStyle w:val="FontStyle14"/>
          <w:sz w:val="24"/>
          <w:szCs w:val="24"/>
        </w:rPr>
      </w:pPr>
      <w:r w:rsidRPr="00C850E8">
        <w:rPr>
          <w:rStyle w:val="FontStyle14"/>
          <w:sz w:val="24"/>
          <w:szCs w:val="24"/>
        </w:rPr>
        <w:t>10.15. предъявлять организации, проводящей специальную оценку условий труда, обязательные для исполнения предписания об устранении нарушений требований законодательства о специальной оценке условий труда.</w:t>
      </w:r>
    </w:p>
    <w:p w:rsidR="00B0293B" w:rsidRPr="00C850E8" w:rsidRDefault="00B0293B" w:rsidP="00C850E8">
      <w:pPr>
        <w:pStyle w:val="Style6"/>
        <w:widowControl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На гражданского служащего, замещающего должность государственного инспектора труда (по правовым вопросам) в пределах его компетенции возложены следующие должностные обязанности: </w:t>
      </w:r>
    </w:p>
    <w:p w:rsidR="00B0293B" w:rsidRDefault="00B0293B" w:rsidP="00B0293B">
      <w:pPr>
        <w:pStyle w:val="a4"/>
        <w:ind w:firstLine="567"/>
        <w:jc w:val="both"/>
        <w:rPr>
          <w:rFonts w:ascii="Times New Roman" w:hAnsi="Times New Roman"/>
        </w:rPr>
      </w:pPr>
      <w:r w:rsidRPr="000234A5">
        <w:rPr>
          <w:rFonts w:ascii="Times New Roman" w:hAnsi="Times New Roman"/>
        </w:rPr>
        <w:t>Осуществляет:</w:t>
      </w:r>
      <w:r w:rsidRPr="00B0293B">
        <w:rPr>
          <w:rFonts w:ascii="Times New Roman" w:hAnsi="Times New Roman"/>
        </w:rPr>
        <w:t xml:space="preserve"> 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11.1.1. федеральный государственный надзор и контроль за соблюдением трудового законодательства и иных нормативных правовых актов, содержащих нормы трудового права посредством проверок, выдачи обязательных для исполнения предписаний об устранении нарушений, составления протоколов об административных правонарушениях в пределах своих полномочий, подготовки других материалов (документов) о привлечении виновных к ответственности в соответствии с федеральными законами и иными нормативными правовыми актами Российской Федерации;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11.1.2 федеральный государственный контроль (надзор) в сфере социального обслуживания;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11.1.3 государственный контроль (надзор) за соблюдением требований Федерального закона от 28.12.2013 № 426-ФЗ «О специальной оценке условий труда»;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 xml:space="preserve">11.2. </w:t>
      </w:r>
      <w:proofErr w:type="gramStart"/>
      <w:r w:rsidRPr="004703EE">
        <w:rPr>
          <w:rFonts w:ascii="Times New Roman" w:hAnsi="Times New Roman"/>
        </w:rPr>
        <w:t>анализирует  обстоятельства</w:t>
      </w:r>
      <w:proofErr w:type="gramEnd"/>
      <w:r w:rsidRPr="004703EE">
        <w:rPr>
          <w:rFonts w:ascii="Times New Roman" w:hAnsi="Times New Roman"/>
        </w:rPr>
        <w:t xml:space="preserve"> и причины выявленных нарушений, принятие мер по их устранению и восстановлению нарушенных трудовых прав граждан;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 xml:space="preserve">11.3. осуществляет, </w:t>
      </w:r>
      <w:proofErr w:type="gramStart"/>
      <w:r w:rsidRPr="004703EE">
        <w:rPr>
          <w:rFonts w:ascii="Times New Roman" w:hAnsi="Times New Roman"/>
        </w:rPr>
        <w:t>в  соответствии</w:t>
      </w:r>
      <w:proofErr w:type="gramEnd"/>
      <w:r w:rsidRPr="004703EE">
        <w:rPr>
          <w:rFonts w:ascii="Times New Roman" w:hAnsi="Times New Roman"/>
        </w:rPr>
        <w:t xml:space="preserve">  с  законодательством  Российской  Федерации  рассмотрение  дел об административных правонарушениях;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11.4. направляет в установленном порядке соответствующую информацию в территориальные органы федеральных органов исполнительной власти, органы исполнительной власти субъектов Российской Федерации, органы местного самоуправления, правоохранительные органы и в суды;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11.5. расследует в установленном порядке несчастные случаи на производстве, анализирует их причины и разрабатывает предложения по предупреждению подобных случаев в дальнейшем;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 xml:space="preserve">11.6. принимает необходимые меры по привлечению в установленном порядке квалифицированных экспертов и (или) организаций в целях обеспечения надлежащего применения положений трудового законодательства и иных нормативных правовых актов, содержащих нормы трудового права, получения объективной оценки состояния условий </w:t>
      </w:r>
      <w:r w:rsidRPr="004703EE">
        <w:rPr>
          <w:rFonts w:ascii="Times New Roman" w:hAnsi="Times New Roman"/>
        </w:rPr>
        <w:lastRenderedPageBreak/>
        <w:t>труда на рабочих местах, а также получения информации о влиянии применяемых технологий, используемых материалов и методов на состояние здоровья и безопасность работников;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11.7. запрашивает  у федеральных органов исполнительной власти и их территориальных органов, органов исполнительной власти субъектов Российской Федерации, органов местного самоуправления, органов прокуратуры, судебных органов, работодателей и других организаций и безвозмездно получает от них информацию, необходимую для выполнения возложенных на него задач;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11.8. ведет прием и рассматривает в пределах компетенции заявления, письма, жалобы и иных обращения граждан о нарушениях их прав, принимает меры по устранению выявленных нарушений и восстановлению нарушенных прав;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11.9. осуществляет информирование и консультирование работодателей и работников по вопросам соблюдения трудового законодательства и иных нормативных правовых актов, содержащих нормы трудового права;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11.10. информирует общественность о выявленных нарушениях трудового законодательства и иных нормативных правовых актов, содержащих нормы трудового права, ведет разъяснительную работу о трудовых правах граждан;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11.11. проверяет соблюдение требований, направленных на реализацию прав работников на получение обеспечения по обязательному социальному страхованию от несчастных случаев на производстве и профессиональных заболеваний, а также порядка назначения, исчисления и выплаты пособий по временной нетрудоспособности за счет средств работодателей;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11.12. направляет в соответствующие органы государственной власти информацию о фактах нарушений, действиях (бездействии) или злоупотреблениях, которые не подпадают под действие трудового законодательства и иных нормативных правовых актов, содержащих нормы трудового права;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11.13. готовит и представляет в установленном порядке статистическую и иную ведомственную отчетность о своей деятельности и деятельности отдела;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11.14. обеспечивает в пределах своей компетенции защиту сведений, составляющих государственную тайну;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11.15.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его деятельности;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11.16.  исполняет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11.17. соблюдает служебный распорядок Гострудинспекции в Архангельской области и Ненецком автономном округе;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11.18. поддерживает уровень квалификации, необходимый для надлежащего исполнения должностных обязанностей;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11.19. бережет государственное имущество, в том числе предоставленное ему для исполнения должностных обязанностей;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11.20. соблюдает ограничения, выполняет обязательства и требования к служебному поведению, не нарушает запреты, установленные законодательством Российской Федерации;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11.21. 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11.22. обеспечивает исполнение приказов, распоряжений, указаний и поручений начальника отдела, заместителя руководителя Гострудинспекции (по охране труда), руководителя Гострудинспекции, а также Федеральной службы по труду и занятости;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 xml:space="preserve">11.23. в установленном порядке и сроки представляет отчет о своей работе; 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 xml:space="preserve">11.24. направлять в национальный орган по аккредитации представления о приостановке действия аттестата аккредитации организации, проводящей специальную </w:t>
      </w:r>
      <w:r w:rsidRPr="004703EE">
        <w:rPr>
          <w:rFonts w:ascii="Times New Roman" w:hAnsi="Times New Roman"/>
        </w:rPr>
        <w:lastRenderedPageBreak/>
        <w:t>оценку условий труда и допускающей нарушение требований законодательства о специальной оценке условий труда;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11.25</w:t>
      </w:r>
      <w:r>
        <w:rPr>
          <w:rFonts w:ascii="Times New Roman" w:hAnsi="Times New Roman"/>
        </w:rPr>
        <w:t>.</w:t>
      </w:r>
      <w:r w:rsidRPr="004703EE">
        <w:rPr>
          <w:rFonts w:ascii="Times New Roman" w:hAnsi="Times New Roman"/>
        </w:rPr>
        <w:tab/>
        <w:t xml:space="preserve"> направлять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труда, предложение об аннулировании сертификата эксперта на право выполнения </w:t>
      </w:r>
      <w:proofErr w:type="gramStart"/>
      <w:r w:rsidRPr="004703EE">
        <w:rPr>
          <w:rFonts w:ascii="Times New Roman" w:hAnsi="Times New Roman"/>
        </w:rPr>
        <w:t>работ по специальной оценке</w:t>
      </w:r>
      <w:proofErr w:type="gramEnd"/>
      <w:r w:rsidRPr="004703EE">
        <w:rPr>
          <w:rFonts w:ascii="Times New Roman" w:hAnsi="Times New Roman"/>
        </w:rPr>
        <w:t xml:space="preserve"> условий труда в связи с допускаемым этим экспертом нарушением законодательства о специальной оценке условий труда;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11.26.</w:t>
      </w:r>
      <w:r w:rsidRPr="004703EE">
        <w:rPr>
          <w:rFonts w:ascii="Times New Roman" w:hAnsi="Times New Roman"/>
        </w:rPr>
        <w:tab/>
        <w:t xml:space="preserve">направлять в соответствующие органы государственной власти информацию о фактах нарушений, действиях (бездействии) или злоупотреблениях, которые не подпадают под действие трудового законодательства и иных нормативных правовых актов, содержащих нормы трудового права; 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11.27.</w:t>
      </w:r>
      <w:r w:rsidRPr="004703EE">
        <w:rPr>
          <w:rFonts w:ascii="Times New Roman" w:hAnsi="Times New Roman"/>
        </w:rPr>
        <w:tab/>
        <w:t>осуществлять работу во всех ведомственных и государственных автоматизированных системах в соответствии с установленными законодательством полномочиями;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11.28.</w:t>
      </w:r>
      <w:r w:rsidRPr="004703EE">
        <w:rPr>
          <w:rFonts w:ascii="Times New Roman" w:hAnsi="Times New Roman"/>
        </w:rPr>
        <w:tab/>
        <w:t>своевременно и в полном объеме вносить данные и оформляет документы во всех ведомственных и государственных автоматизированных системах в соответствии с установленными законодательством полномочиями;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11.29.</w:t>
      </w:r>
      <w:r w:rsidRPr="004703EE">
        <w:rPr>
          <w:rFonts w:ascii="Times New Roman" w:hAnsi="Times New Roman"/>
        </w:rPr>
        <w:tab/>
        <w:t>своевременно и достоверно представлять текущую, годовую, квартальную, ежемесячную и еженедельную информацию о результатах работы в соответствии с установленными формами отчетности и пояснительными записками, а также другими приказами и распоряжениями вышестоящих органов;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11.30.</w:t>
      </w:r>
      <w:r w:rsidRPr="004703EE">
        <w:rPr>
          <w:rFonts w:ascii="Times New Roman" w:hAnsi="Times New Roman"/>
        </w:rPr>
        <w:tab/>
        <w:t xml:space="preserve">контролирует исполнение выданных предписаний, наложенных штрафов, сроков рассмотрения писем, жалоб и заявлений граждан; 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11.31.</w:t>
      </w:r>
      <w:r w:rsidRPr="004703EE">
        <w:rPr>
          <w:rFonts w:ascii="Times New Roman" w:hAnsi="Times New Roman"/>
        </w:rPr>
        <w:tab/>
        <w:t xml:space="preserve">контролирует работу государственных инспекторов труда (по </w:t>
      </w:r>
      <w:r>
        <w:rPr>
          <w:rFonts w:ascii="Times New Roman" w:hAnsi="Times New Roman"/>
        </w:rPr>
        <w:t>правовым вопросам</w:t>
      </w:r>
      <w:r w:rsidRPr="004703EE">
        <w:rPr>
          <w:rFonts w:ascii="Times New Roman" w:hAnsi="Times New Roman"/>
        </w:rPr>
        <w:t>), находящихся в подчинении, по исполнению ими должностных обязанностей в соответствии с должностными регламентами;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11.32.</w:t>
      </w:r>
      <w:r w:rsidRPr="004703EE">
        <w:rPr>
          <w:rFonts w:ascii="Times New Roman" w:hAnsi="Times New Roman"/>
        </w:rPr>
        <w:tab/>
        <w:t>обобщает практику применения и анализ причин нарушений трудового законодательства и нормативных правовых актов, содержащих нормы трудового права, происшедших несчастных случаев с тяжелыми последствиями, а также разрабатывать предложения по их совершенствованию и профилактике;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11.33.</w:t>
      </w:r>
      <w:r w:rsidRPr="004703EE">
        <w:rPr>
          <w:rFonts w:ascii="Times New Roman" w:hAnsi="Times New Roman"/>
        </w:rPr>
        <w:tab/>
        <w:t xml:space="preserve"> ведет учет производственного травматизма (группового, с тяжелым и смертельным исходом) по установленным формам;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11.34.</w:t>
      </w:r>
      <w:r w:rsidRPr="004703EE">
        <w:rPr>
          <w:rFonts w:ascii="Times New Roman" w:hAnsi="Times New Roman"/>
        </w:rPr>
        <w:tab/>
        <w:t>осуществляет контроль за порядком установления степени утраты профессиональной трудоспособности в результате несчастных случаев на производстве и профессиональных заболеваний, в сфере социального обслуживания, за деятельностью органов опеки и попечительства в отношении совершеннолетних недееспособных или не полностью дееспособных граждан;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11.35.</w:t>
      </w:r>
      <w:r w:rsidRPr="004703EE">
        <w:rPr>
          <w:rFonts w:ascii="Times New Roman" w:hAnsi="Times New Roman"/>
        </w:rPr>
        <w:tab/>
        <w:t>участвует в работе по распространению знаний законодательства Российской Федерации о труде;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11.36.</w:t>
      </w:r>
      <w:r w:rsidRPr="004703EE">
        <w:rPr>
          <w:rFonts w:ascii="Times New Roman" w:hAnsi="Times New Roman"/>
        </w:rPr>
        <w:tab/>
        <w:t xml:space="preserve">взаимодействует со средствами массовой информации, в том числе осуществлять: 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11.36.1.</w:t>
      </w:r>
      <w:r w:rsidRPr="004703EE">
        <w:rPr>
          <w:rFonts w:ascii="Times New Roman" w:hAnsi="Times New Roman"/>
        </w:rPr>
        <w:tab/>
        <w:t>осуществляет подготовку сообщений, комментариев и аналитических обзоров для средств массовой информации по вопросам действующего законодательства, о результатах проводимых проверок и другим актуальным вопросам текущей деятельности Государственной инспекции труда;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11.36.2.</w:t>
      </w:r>
      <w:r w:rsidRPr="004703EE">
        <w:rPr>
          <w:rFonts w:ascii="Times New Roman" w:hAnsi="Times New Roman"/>
        </w:rPr>
        <w:tab/>
        <w:t xml:space="preserve">осуществляет подготовку по поручению руководства Государственной инспекции труда материалов на высказывание в адрес Государственной инспекции труда критических замечаний (подготовка выступлений, </w:t>
      </w:r>
      <w:proofErr w:type="gramStart"/>
      <w:r w:rsidRPr="004703EE">
        <w:rPr>
          <w:rFonts w:ascii="Times New Roman" w:hAnsi="Times New Roman"/>
        </w:rPr>
        <w:t>пресс конференций</w:t>
      </w:r>
      <w:proofErr w:type="gramEnd"/>
      <w:r w:rsidRPr="004703EE">
        <w:rPr>
          <w:rFonts w:ascii="Times New Roman" w:hAnsi="Times New Roman"/>
        </w:rPr>
        <w:t xml:space="preserve"> и сообщений в средствах массовой информации);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11.36.3.</w:t>
      </w:r>
      <w:r w:rsidRPr="004703EE">
        <w:rPr>
          <w:rFonts w:ascii="Times New Roman" w:hAnsi="Times New Roman"/>
        </w:rPr>
        <w:tab/>
        <w:t>осуществляет организацию пресс-конференций, круглых столов, проведение встреч и интервью с представителями средств массовой информации по актуальным вопросам текущей деятельности Государственной инспекции труда;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lastRenderedPageBreak/>
        <w:t>11.36.4.</w:t>
      </w:r>
      <w:r w:rsidRPr="004703EE">
        <w:rPr>
          <w:rFonts w:ascii="Times New Roman" w:hAnsi="Times New Roman"/>
        </w:rPr>
        <w:tab/>
        <w:t>осуществляет подготовку по поручению руководства Государственной инспекции труда в печати, по радио и телевидению материалов об основной деятельности Государственной инспекции труда в Архангельской области и Ненецком автономном округе;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11.37.</w:t>
      </w:r>
      <w:r w:rsidRPr="004703EE">
        <w:rPr>
          <w:rFonts w:ascii="Times New Roman" w:hAnsi="Times New Roman"/>
        </w:rPr>
        <w:tab/>
        <w:t>сообщает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11.38.</w:t>
      </w:r>
      <w:r w:rsidRPr="004703EE">
        <w:rPr>
          <w:rFonts w:ascii="Times New Roman" w:hAnsi="Times New Roman"/>
        </w:rPr>
        <w:tab/>
        <w:t>осуществляет профессиональную служебную деятельность в рамках установленной законодательством Российской Федерации компетенции Федеральной службы по труду и занятости;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11.39.</w:t>
      </w:r>
      <w:r w:rsidRPr="004703EE">
        <w:rPr>
          <w:rFonts w:ascii="Times New Roman" w:hAnsi="Times New Roman"/>
        </w:rPr>
        <w:tab/>
        <w:t>не оказывает предпочтение каким-либо общественным или религиозным объединениям, профессиональным или социальным группам, организациям и гражданам;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11.40.</w:t>
      </w:r>
      <w:r w:rsidRPr="004703EE">
        <w:rPr>
          <w:rFonts w:ascii="Times New Roman" w:hAnsi="Times New Roman"/>
        </w:rPr>
        <w:tab/>
        <w:t>не совершает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11.41.</w:t>
      </w:r>
      <w:r w:rsidRPr="004703EE">
        <w:rPr>
          <w:rFonts w:ascii="Times New Roman" w:hAnsi="Times New Roman"/>
        </w:rPr>
        <w:tab/>
        <w:t>соблюдает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11.42.</w:t>
      </w:r>
      <w:r w:rsidRPr="004703EE">
        <w:rPr>
          <w:rFonts w:ascii="Times New Roman" w:hAnsi="Times New Roman"/>
        </w:rPr>
        <w:tab/>
        <w:t>не совершает поступки, порочащие его честь и достоинство;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11.43.</w:t>
      </w:r>
      <w:r w:rsidRPr="004703EE">
        <w:rPr>
          <w:rFonts w:ascii="Times New Roman" w:hAnsi="Times New Roman"/>
        </w:rPr>
        <w:tab/>
        <w:t>проявляет корректность в обращении с гражданами;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11.44.</w:t>
      </w:r>
      <w:r w:rsidRPr="004703EE">
        <w:rPr>
          <w:rFonts w:ascii="Times New Roman" w:hAnsi="Times New Roman"/>
        </w:rPr>
        <w:tab/>
        <w:t xml:space="preserve">не допускает конфликтных ситуаций, способных нанести ущерб его репутации или </w:t>
      </w:r>
      <w:proofErr w:type="gramStart"/>
      <w:r w:rsidRPr="004703EE">
        <w:rPr>
          <w:rFonts w:ascii="Times New Roman" w:hAnsi="Times New Roman"/>
        </w:rPr>
        <w:t>авторитету  Государственной</w:t>
      </w:r>
      <w:proofErr w:type="gramEnd"/>
      <w:r w:rsidRPr="004703EE">
        <w:rPr>
          <w:rFonts w:ascii="Times New Roman" w:hAnsi="Times New Roman"/>
        </w:rPr>
        <w:t xml:space="preserve"> инспекции труда в Архангельской области и Ненецком автономном округе;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11.45.</w:t>
      </w:r>
      <w:r w:rsidRPr="004703EE">
        <w:rPr>
          <w:rFonts w:ascii="Times New Roman" w:hAnsi="Times New Roman"/>
        </w:rPr>
        <w:tab/>
        <w:t>соблюдает установленные правила публичных выступлений и предоставления служебной информации;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11.46.</w:t>
      </w:r>
      <w:r w:rsidRPr="004703EE">
        <w:rPr>
          <w:rFonts w:ascii="Times New Roman" w:hAnsi="Times New Roman"/>
        </w:rPr>
        <w:tab/>
        <w:t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 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 законами.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11.47.</w:t>
      </w:r>
      <w:r w:rsidRPr="004703EE">
        <w:rPr>
          <w:rFonts w:ascii="Times New Roman" w:hAnsi="Times New Roman"/>
        </w:rPr>
        <w:tab/>
        <w:t>обеспечивает реализацию федеральных законов, нормативных правовых актов Российской Федерации, приказов и распоряжений руководства Министерства труда и социальной защиты Российской Федерации и Роструда по вопросам, своего направления деятельности.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11.48.</w:t>
      </w:r>
      <w:r w:rsidRPr="004703EE">
        <w:rPr>
          <w:rFonts w:ascii="Times New Roman" w:hAnsi="Times New Roman"/>
        </w:rPr>
        <w:tab/>
        <w:t>представляет представителю нанимателя сведения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11.49.</w:t>
      </w:r>
      <w:r w:rsidRPr="004703EE">
        <w:rPr>
          <w:rFonts w:ascii="Times New Roman" w:hAnsi="Times New Roman"/>
        </w:rPr>
        <w:tab/>
        <w:t>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  <w:r>
        <w:rPr>
          <w:rFonts w:ascii="Times New Roman" w:hAnsi="Times New Roman"/>
        </w:rPr>
        <w:t xml:space="preserve"> </w:t>
      </w:r>
      <w:r w:rsidRPr="004703EE">
        <w:rPr>
          <w:rFonts w:ascii="Times New Roman" w:hAnsi="Times New Roman"/>
        </w:rPr>
        <w:t xml:space="preserve"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(служебной) обязанностью государственного </w:t>
      </w:r>
      <w:proofErr w:type="spellStart"/>
      <w:r w:rsidRPr="004703EE">
        <w:rPr>
          <w:rFonts w:ascii="Times New Roman" w:hAnsi="Times New Roman"/>
        </w:rPr>
        <w:t>служащего.Невыполнение</w:t>
      </w:r>
      <w:proofErr w:type="spellEnd"/>
      <w:r w:rsidRPr="004703EE">
        <w:rPr>
          <w:rFonts w:ascii="Times New Roman" w:hAnsi="Times New Roman"/>
        </w:rPr>
        <w:t xml:space="preserve"> государственным служащим должностной (служебной) указанной обязанности является правонарушением, влекущим его увольнение с </w:t>
      </w:r>
      <w:r w:rsidRPr="004703EE">
        <w:rPr>
          <w:rFonts w:ascii="Times New Roman" w:hAnsi="Times New Roman"/>
        </w:rPr>
        <w:lastRenderedPageBreak/>
        <w:t>государственной службы, либо привлечение его к иным видам ответственности в соответствии с законодательством Российской Федерации;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11.50.</w:t>
      </w:r>
      <w:r w:rsidRPr="004703EE">
        <w:rPr>
          <w:rFonts w:ascii="Times New Roman" w:hAnsi="Times New Roman"/>
        </w:rPr>
        <w:tab/>
        <w:t xml:space="preserve">направляет в органы прокуратуры, следствия материалы по каждому выявленному нарушению требований законодательства, содержащему признаки преступления. 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11.51.</w:t>
      </w:r>
      <w:r w:rsidRPr="004703EE">
        <w:rPr>
          <w:rFonts w:ascii="Times New Roman" w:hAnsi="Times New Roman"/>
        </w:rPr>
        <w:tab/>
        <w:t xml:space="preserve">   соблюдает положения Кодекса этики и служебного поведения федеральных государственных гражданских служащих Федеральной службы по труду и занятости;</w:t>
      </w:r>
    </w:p>
    <w:p w:rsidR="004703EE" w:rsidRPr="004703EE" w:rsidRDefault="004703EE" w:rsidP="004703EE">
      <w:pPr>
        <w:pStyle w:val="a4"/>
        <w:ind w:firstLine="567"/>
        <w:jc w:val="both"/>
        <w:rPr>
          <w:rFonts w:ascii="Times New Roman" w:hAnsi="Times New Roman"/>
        </w:rPr>
      </w:pPr>
      <w:r w:rsidRPr="004703EE">
        <w:rPr>
          <w:rFonts w:ascii="Times New Roman" w:hAnsi="Times New Roman"/>
        </w:rPr>
        <w:t>11.52.</w:t>
      </w:r>
      <w:r w:rsidRPr="004703EE">
        <w:rPr>
          <w:rFonts w:ascii="Times New Roman" w:hAnsi="Times New Roman"/>
        </w:rPr>
        <w:tab/>
        <w:t>осуществляет иные полномочия в соответствии с федеральными законами и иными нормативными правовыми актами Российской Федерации.</w:t>
      </w:r>
    </w:p>
    <w:p w:rsidR="004703EE" w:rsidRPr="00B0293B" w:rsidRDefault="004703EE" w:rsidP="00B0293B">
      <w:pPr>
        <w:pStyle w:val="a4"/>
        <w:ind w:firstLine="567"/>
        <w:jc w:val="both"/>
        <w:rPr>
          <w:rFonts w:ascii="Times New Roman" w:hAnsi="Times New Roman"/>
        </w:rPr>
      </w:pP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Гражданский служащий в соответствии с Федеральным законом N 79-ФЗ, служебным распорядком Федеральной службы по труду и занятости и иными нормативными правовыми актами Российской Федерации обязан исполнять должностные обязанности добросовестно и на высоком профессиональном уровне, показывать личный пример соблюдения требований к служебному поведению, ограничений, запретов, исполнения обязанностей гражданского служащего и других обязательств, взятых на себя в связи с поступлением на гражданскую службу.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Гражданский служащий в соответствии со статьей 9 Федерального закона N 273-ФЗ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При обработке персональных данных гражданский служащий обязан принимать необходимые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Гражданский служащий, замещающий должность государственного инспектора труда (по правовым вопросам)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Гражданин, замещавший должность  государственного инспектора труда (по правовым вопросам) в течение двух лет после увольнения с государственной службы имеет право замещать должности в коммерческих и некоммерческих организациях, если отдельные функции государственного управления данными организациями входили в должностные (служебные) обязанности государственного служащего, с согласия соответствующей комиссии по соблюдению требований к служебному поведению гражданских служащих Российской Федерации и урегулированию конфликта интересов, которое дается в порядке, устанавливаемом нормативными правовыми актами Российской Федерации.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 Перечень вопросов, по которым гражданский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служащий вправе или обязан самостоятельно принимать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управленческие и (или) иные решения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Гражданский служащий, замещающий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должность 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инспектора труда (по правовым вопросам) в соответствии со своей компетенцией вправе самостоятельно принимать следующие управленческие и (или) иные решения: 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Style11"/>
        <w:widowControl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lastRenderedPageBreak/>
        <w:t xml:space="preserve">      предъявлять (</w:t>
      </w:r>
      <w:proofErr w:type="gramStart"/>
      <w:r>
        <w:rPr>
          <w:rStyle w:val="FontStyle14"/>
          <w:sz w:val="24"/>
          <w:szCs w:val="24"/>
        </w:rPr>
        <w:t>выдавать)  в</w:t>
      </w:r>
      <w:proofErr w:type="gramEnd"/>
      <w:r>
        <w:rPr>
          <w:rStyle w:val="FontStyle14"/>
          <w:sz w:val="24"/>
          <w:szCs w:val="24"/>
        </w:rPr>
        <w:t xml:space="preserve"> пределах полномочий обязательные для исполнения предписания;</w:t>
      </w:r>
    </w:p>
    <w:p w:rsidR="00B0293B" w:rsidRDefault="00B0293B" w:rsidP="00B0293B">
      <w:pPr>
        <w:pStyle w:val="Style11"/>
        <w:widowControl/>
        <w:jc w:val="both"/>
        <w:rPr>
          <w:rStyle w:val="FontStyle14"/>
          <w:sz w:val="24"/>
          <w:szCs w:val="24"/>
        </w:rPr>
      </w:pPr>
    </w:p>
    <w:p w:rsidR="00B0293B" w:rsidRDefault="00B0293B" w:rsidP="00B0293B">
      <w:pPr>
        <w:pStyle w:val="Style6"/>
        <w:widowControl/>
        <w:jc w:val="both"/>
        <w:rPr>
          <w:rStyle w:val="FontStyle14"/>
          <w:sz w:val="24"/>
          <w:szCs w:val="24"/>
        </w:rPr>
      </w:pPr>
      <w:r>
        <w:rPr>
          <w:rStyle w:val="FontStyle14"/>
          <w:sz w:val="24"/>
          <w:szCs w:val="24"/>
        </w:rPr>
        <w:t xml:space="preserve">      составлять протоколы и рассматривать дела об административных правонарушениях в пределах полномочий, подготавливать и направлять в правоохранительные органы и в суд другие материалы (документы) о привлечении виновных к ответст</w:t>
      </w:r>
      <w:r>
        <w:rPr>
          <w:rStyle w:val="FontStyle14"/>
          <w:sz w:val="24"/>
          <w:szCs w:val="24"/>
        </w:rPr>
        <w:softHyphen/>
        <w:t>венности в соответствии федеральными законами и иными нормативными правовыми актами Российской Федерации.</w:t>
      </w:r>
    </w:p>
    <w:p w:rsidR="00B0293B" w:rsidRDefault="00B0293B" w:rsidP="00B0293B">
      <w:pPr>
        <w:pStyle w:val="ConsPlusNormal"/>
        <w:spacing w:before="200"/>
        <w:ind w:firstLine="540"/>
        <w:jc w:val="both"/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V. Перечень вопросов, по которым гражданский служащий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вправе или обязан участвовать при подготовке проектов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актов и проектов управленческих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(или) иных решений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Гражданский служащий, замещающий должность государственного инспектора труда (по правовым вопросам) в соответствии со своей компетенцией:</w:t>
      </w: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вправе участвовать в подготовке следующих проектов правовых актов, отчетов, проектов управленческих и (или) иных решений и документов: </w:t>
      </w:r>
    </w:p>
    <w:p w:rsidR="00B0293B" w:rsidRDefault="00B0293B" w:rsidP="00B0293B">
      <w:pPr>
        <w:pStyle w:val="2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разработке проектов организационных документов по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надзорно</w:t>
      </w:r>
      <w:proofErr w:type="spellEnd"/>
      <w:r>
        <w:rPr>
          <w:rFonts w:ascii="Times New Roman" w:hAnsi="Times New Roman" w:cs="Times New Roman"/>
          <w:sz w:val="24"/>
          <w:szCs w:val="24"/>
        </w:rPr>
        <w:t>-контрольной деятельности Государственной инспекции труда;</w:t>
      </w:r>
    </w:p>
    <w:p w:rsidR="00B0293B" w:rsidRDefault="00B0293B" w:rsidP="00B0293B">
      <w:pPr>
        <w:pStyle w:val="21"/>
        <w:spacing w:after="0" w:line="240" w:lineRule="auto"/>
        <w:ind w:firstLine="567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в разработке проектов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нормативных правовых актов, содержащих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нормы трудового права.</w:t>
      </w:r>
    </w:p>
    <w:p w:rsidR="00B0293B" w:rsidRDefault="00B0293B" w:rsidP="00B0293B">
      <w:pPr>
        <w:pStyle w:val="2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разработке проекта ежегодного плана работы Государственной инспекции труда.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 участвовать в подготовке следующих проектов правовых актов, отчетов, проектов управленческих и (или) иных решений и документов: внутриведомственной и статистической отчетности, актов проверок, предписаний, протоколов, определений.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В соответствии со своими должностными обязанностями гражданский служащий, замещающий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должность  государственного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инспектора труда (по правовым вопросам) принимает решения в сроки, установленные законодательными Российской Федерации и иными нормативными правовыми актами Российской Федерации.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Взаимодействие гражданского служащего, замещающего должность  государственного инспектора труда (по правовым вопросам) с гражданскими служащими Федеральной службы по труду и занятости и ее территориальных органов, гражданскими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N 885 и требований к служебному поведению, установленных статьей 18 Федерального закона N 79-ФЗ, а также в соответствии с иными нормативными правовыми актами Российской Федерации и Федеральной службы по труду и занятости.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гражданам и организациям в соответствии с административным</w:t>
      </w:r>
    </w:p>
    <w:p w:rsidR="00B0293B" w:rsidRP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0293B">
        <w:rPr>
          <w:rFonts w:ascii="Times New Roman" w:hAnsi="Times New Roman" w:cs="Times New Roman"/>
          <w:sz w:val="24"/>
          <w:szCs w:val="24"/>
        </w:rPr>
        <w:t>регламентом Федеральной службы по труду и занятости</w:t>
      </w:r>
    </w:p>
    <w:p w:rsidR="00B0293B" w:rsidRPr="00B0293B" w:rsidRDefault="00B0293B" w:rsidP="00B0293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0293B">
        <w:rPr>
          <w:rFonts w:ascii="Times New Roman" w:hAnsi="Times New Roman" w:cs="Times New Roman"/>
          <w:bCs/>
          <w:sz w:val="24"/>
          <w:szCs w:val="24"/>
        </w:rPr>
        <w:lastRenderedPageBreak/>
        <w:t>21.</w:t>
      </w:r>
      <w:r w:rsidRPr="00B029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hyperlink r:id="rId5" w:history="1">
        <w:r w:rsidRPr="00B0293B">
          <w:rPr>
            <w:rFonts w:ascii="Times New Roman" w:hAnsi="Times New Roman" w:cs="Times New Roman"/>
            <w:sz w:val="24"/>
            <w:szCs w:val="24"/>
          </w:rPr>
          <w:t>Информирование и консультирование работодателей и работников по вопросам соблюдения трудового законодательства и иных нормативных правовых актов, содержащих нормы трудового права;</w:t>
        </w:r>
      </w:hyperlink>
    </w:p>
    <w:p w:rsidR="00B0293B" w:rsidRPr="00B0293B" w:rsidRDefault="00B0293B" w:rsidP="00B0293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B0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22.    </w:t>
      </w:r>
      <w:hyperlink r:id="rId6" w:history="1">
        <w:r w:rsidRPr="00B0293B">
          <w:rPr>
            <w:rFonts w:ascii="Times New Roman" w:hAnsi="Times New Roman" w:cs="Times New Roman"/>
            <w:sz w:val="24"/>
            <w:szCs w:val="24"/>
          </w:rPr>
          <w:t>Содействие в урегулировании коллективных трудовых споров по поводу заключения, изменения и выполнения соглашений, заключаемых на федеральном уровне социального партнерства, коллективных трудовых споров в организациях, финансируемых из федерального бюджета, а также коллективных трудовых споров, возникающих в случаях, когда в соответствии с законодательством Российской Федерации в целях разрешения коллективного трудового спора забастовка не может быть проведена;</w:t>
        </w:r>
      </w:hyperlink>
    </w:p>
    <w:p w:rsidR="00B0293B" w:rsidRPr="00B0293B" w:rsidRDefault="00B0293B" w:rsidP="00B0293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23.     </w:t>
      </w:r>
      <w:r w:rsidRPr="00B0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Рассмотрение разногласий по вопросам проведения специальной оценки условий труда, несогласия работника с результатами проведения специальной оценки условий труда на его рабочем месте, а также жалоб работодателей на действия (бездействие) организации, проводящей специальную оценку труда;  </w:t>
      </w:r>
    </w:p>
    <w:p w:rsidR="00B0293B" w:rsidRPr="00B0293B" w:rsidRDefault="00B0293B" w:rsidP="00B0293B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24</w:t>
      </w:r>
      <w:r w:rsidRPr="00B0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.   </w:t>
      </w:r>
      <w:hyperlink r:id="rId7" w:history="1">
        <w:r w:rsidRPr="00B0293B">
          <w:rPr>
            <w:rFonts w:ascii="Times New Roman" w:hAnsi="Times New Roman" w:cs="Times New Roman"/>
            <w:sz w:val="24"/>
            <w:szCs w:val="24"/>
          </w:rPr>
          <w:t>Приём и учёт уведомлений о начале осуществления предпринимательской деятельности по оказанию социальных услуг юридическими лицами и индивидуальными предпринимателями</w:t>
        </w:r>
      </w:hyperlink>
      <w:r w:rsidRPr="00B0293B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B0293B" w:rsidRDefault="00B0293B" w:rsidP="00B0293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Указать  полный</w:t>
      </w:r>
      <w:proofErr w:type="gramEnd"/>
      <w:r>
        <w:rPr>
          <w:rFonts w:ascii="Times New Roman" w:hAnsi="Times New Roman" w:cs="Times New Roman"/>
        </w:rPr>
        <w:t xml:space="preserve">  перечень  предоставляемых  (оказываемых)  государственных услуг  либо  сделать  запись, что государственные услуги не предоставляются (оказываются).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гражданского служащего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 Основными показателями эффективности и результативности профессиональной служебной деятельности гражданского служащего являются: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добросовестное исполнение должностных обязанностей, отсутствие нарушений запретов, требований к служебному поведению и иных обязательств, установленных законодательством Российской Федерации о государственной гражданской службе;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профессионализм: профессиональная компетентность (знание нормативных правовых актов, широта профессионального; способность четко организовывать и планировать работу, расставлять приоритеты; осознание ответственности за последствия своих действий, принимаемых решений;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своевременное выполнение поручений;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выполненной работы - подготовка документов, соответствующих требованиям законодательства Российской Федерации, полное и логичное изложение материала, юридически грамотное составление документа, отсутствие стилистических и грамматических ошибок;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и объем мероприятий, в подготовке и проведении которых принимал участие гражданский служащий;</w:t>
      </w: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интенсивность труда - способность в короткие сроки выполнять определенный объем работ;</w:t>
      </w:r>
    </w:p>
    <w:p w:rsidR="000234A5" w:rsidRDefault="00B0293B" w:rsidP="00023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наличие у гражданского служащего поощрений за безупречную и эффективную службу;</w:t>
      </w:r>
    </w:p>
    <w:p w:rsidR="000234A5" w:rsidRDefault="000234A5" w:rsidP="000234A5">
      <w:pPr>
        <w:pStyle w:val="ConsPlusNormal"/>
        <w:spacing w:before="200"/>
        <w:ind w:firstLine="540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0234A5">
        <w:rPr>
          <w:rStyle w:val="normaltextrun"/>
          <w:rFonts w:ascii="Times New Roman" w:hAnsi="Times New Roman" w:cs="Times New Roman"/>
          <w:sz w:val="24"/>
          <w:szCs w:val="24"/>
        </w:rPr>
        <w:lastRenderedPageBreak/>
        <w:t>количество проведенных проверок;</w:t>
      </w:r>
      <w:r w:rsidRPr="000234A5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:rsidR="000234A5" w:rsidRPr="000234A5" w:rsidRDefault="000234A5" w:rsidP="000234A5">
      <w:pPr>
        <w:pStyle w:val="paragraph"/>
        <w:ind w:right="-285"/>
        <w:jc w:val="both"/>
        <w:textAlignment w:val="baseline"/>
      </w:pPr>
      <w:r w:rsidRPr="000234A5">
        <w:rPr>
          <w:rStyle w:val="normaltextrun"/>
        </w:rPr>
        <w:t xml:space="preserve">-  выдача в каждом случае выявления нарушений трудового законодательства </w:t>
      </w:r>
      <w:proofErr w:type="gramStart"/>
      <w:r w:rsidRPr="000234A5">
        <w:rPr>
          <w:rStyle w:val="normaltextrun"/>
        </w:rPr>
        <w:t>и  иных</w:t>
      </w:r>
      <w:proofErr w:type="gramEnd"/>
      <w:r w:rsidRPr="000234A5">
        <w:rPr>
          <w:rStyle w:val="normaltextrun"/>
        </w:rPr>
        <w:t>  нормативно – правовых  актов, предписаний работодателю об устранении  выявленных нарушений законодательства о труде,   восстановление нарушенных прав работников;</w:t>
      </w:r>
      <w:r w:rsidRPr="000234A5">
        <w:rPr>
          <w:rStyle w:val="eop"/>
        </w:rPr>
        <w:t> </w:t>
      </w:r>
    </w:p>
    <w:p w:rsidR="000234A5" w:rsidRDefault="000234A5" w:rsidP="000234A5">
      <w:pPr>
        <w:pStyle w:val="paragraph"/>
        <w:ind w:right="-285"/>
        <w:jc w:val="both"/>
        <w:textAlignment w:val="baseline"/>
      </w:pPr>
      <w:r w:rsidRPr="000234A5">
        <w:rPr>
          <w:rStyle w:val="normaltextrun"/>
        </w:rPr>
        <w:t>-  качественное и в установленные сроки рассмотрение обращений граждан; </w:t>
      </w:r>
      <w:r w:rsidRPr="000234A5">
        <w:rPr>
          <w:rStyle w:val="eop"/>
        </w:rPr>
        <w:t> </w:t>
      </w:r>
    </w:p>
    <w:p w:rsidR="000234A5" w:rsidRDefault="000234A5" w:rsidP="000234A5">
      <w:pPr>
        <w:pStyle w:val="paragraph"/>
        <w:ind w:right="-285"/>
        <w:jc w:val="both"/>
        <w:textAlignment w:val="baseline"/>
      </w:pPr>
      <w:r>
        <w:rPr>
          <w:rStyle w:val="normaltextrun"/>
        </w:rPr>
        <w:t xml:space="preserve">- принятие мер административного воздействия к виновным должностным </w:t>
      </w:r>
      <w:proofErr w:type="gramStart"/>
      <w:r>
        <w:rPr>
          <w:rStyle w:val="normaltextrun"/>
        </w:rPr>
        <w:t>лицам  за</w:t>
      </w:r>
      <w:proofErr w:type="gramEnd"/>
      <w:r>
        <w:rPr>
          <w:rStyle w:val="normaltextrun"/>
        </w:rPr>
        <w:t>   допущенные им нарушения норм трудового законодательства и контроль за своевременностью  уплаты  наложенных штрафов;</w:t>
      </w:r>
      <w:r>
        <w:rPr>
          <w:rStyle w:val="eop"/>
        </w:rPr>
        <w:t> </w:t>
      </w:r>
    </w:p>
    <w:p w:rsidR="000234A5" w:rsidRDefault="000234A5" w:rsidP="000234A5">
      <w:pPr>
        <w:pStyle w:val="paragraph"/>
        <w:ind w:right="-285"/>
        <w:jc w:val="both"/>
        <w:textAlignment w:val="baseline"/>
      </w:pPr>
      <w:r>
        <w:rPr>
          <w:rStyle w:val="normaltextrun"/>
        </w:rPr>
        <w:t xml:space="preserve">- </w:t>
      </w:r>
      <w:proofErr w:type="gramStart"/>
      <w:r>
        <w:rPr>
          <w:rStyle w:val="normaltextrun"/>
        </w:rPr>
        <w:t>своевременное  принятие</w:t>
      </w:r>
      <w:proofErr w:type="gramEnd"/>
      <w:r>
        <w:rPr>
          <w:rStyle w:val="normaltextrun"/>
        </w:rPr>
        <w:t>  мер  реагирования  к  работодателям  не  выполняющими  в  установленные  сроки  выданные  предписания;</w:t>
      </w:r>
      <w:r>
        <w:rPr>
          <w:rStyle w:val="eop"/>
        </w:rPr>
        <w:t> </w:t>
      </w:r>
    </w:p>
    <w:p w:rsidR="000234A5" w:rsidRDefault="000234A5" w:rsidP="000234A5">
      <w:pPr>
        <w:pStyle w:val="paragraph"/>
        <w:ind w:right="-285"/>
        <w:jc w:val="both"/>
        <w:textAlignment w:val="baseline"/>
      </w:pPr>
      <w:r>
        <w:rPr>
          <w:rStyle w:val="normaltextrun"/>
        </w:rPr>
        <w:t>-</w:t>
      </w:r>
      <w:proofErr w:type="gramStart"/>
      <w:r>
        <w:rPr>
          <w:rStyle w:val="normaltextrun"/>
        </w:rPr>
        <w:t>своевременное  и</w:t>
      </w:r>
      <w:proofErr w:type="gramEnd"/>
      <w:r>
        <w:rPr>
          <w:rStyle w:val="normaltextrun"/>
        </w:rPr>
        <w:t>  качественное  составление  установленной  отчетности.</w:t>
      </w:r>
      <w:r>
        <w:rPr>
          <w:rStyle w:val="eop"/>
        </w:rPr>
        <w:t> </w:t>
      </w:r>
    </w:p>
    <w:p w:rsidR="000234A5" w:rsidRDefault="000234A5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профессиональных, организаторских и личностных качеств гражданского служащего по результатам его профессиональной служебной деятельности и с учетом его годового отчета, аттестации, сдачи квалификационного экзамена (в установленных законодательством Российской Федерации случаях) или иных показателей.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A60" w:rsidRDefault="00264A60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A60" w:rsidRDefault="00264A60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A60" w:rsidRDefault="00264A60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A60" w:rsidRDefault="00264A60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A60" w:rsidRDefault="00264A60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A60" w:rsidRDefault="00264A60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A60" w:rsidRDefault="00264A60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A60" w:rsidRDefault="00264A60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A60" w:rsidRDefault="00264A60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A60" w:rsidRDefault="00264A60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A60" w:rsidRDefault="00264A60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64A60" w:rsidRDefault="00264A60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03EE" w:rsidRDefault="004703EE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03EE" w:rsidRDefault="004703EE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703EE" w:rsidRDefault="004703EE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234A5" w:rsidRDefault="000234A5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0293B" w:rsidRDefault="00B0293B" w:rsidP="00B029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должностному регламенту федерального государственного</w:t>
      </w:r>
    </w:p>
    <w:p w:rsidR="00B0293B" w:rsidRDefault="00B0293B" w:rsidP="00B029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гражданского служащего, замещающего должность </w:t>
      </w:r>
    </w:p>
    <w:p w:rsidR="00492C6F" w:rsidRDefault="00492C6F" w:rsidP="00492C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="00B0293B">
        <w:rPr>
          <w:rFonts w:ascii="Times New Roman" w:hAnsi="Times New Roman" w:cs="Times New Roman"/>
          <w:sz w:val="24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29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нспектора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труда </w:t>
      </w:r>
    </w:p>
    <w:p w:rsidR="00B0293B" w:rsidRDefault="00492C6F" w:rsidP="00492C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(по правовым вопросам</w:t>
      </w:r>
      <w:r w:rsidR="00B0293B">
        <w:rPr>
          <w:rFonts w:ascii="Times New Roman" w:hAnsi="Times New Roman" w:cs="Times New Roman"/>
          <w:sz w:val="24"/>
          <w:szCs w:val="24"/>
        </w:rPr>
        <w:t>)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ознакомления с должностным регламентом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государственного инспектора труда (по правовым вопросам)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0293B" w:rsidRDefault="00B0293B" w:rsidP="00B0293B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(полное наименование должности по штатному расписанию)</w:t>
      </w:r>
    </w:p>
    <w:p w:rsidR="00B0293B" w:rsidRDefault="00B0293B" w:rsidP="00B029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"/>
        <w:gridCol w:w="3061"/>
        <w:gridCol w:w="1871"/>
        <w:gridCol w:w="1701"/>
        <w:gridCol w:w="1871"/>
      </w:tblGrid>
      <w:tr w:rsidR="00B0293B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B" w:rsidRDefault="00B029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B" w:rsidRDefault="00B029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 гражданского служащего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B" w:rsidRDefault="00B029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B" w:rsidRDefault="00B029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гражданского служащего и дата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B" w:rsidRDefault="00B0293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B0293B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B" w:rsidRDefault="00B029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B" w:rsidRDefault="00B029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93B" w:rsidRDefault="00B029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B" w:rsidRDefault="00B029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93B" w:rsidRDefault="00B0293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1F0" w:rsidTr="00B0293B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1F0" w:rsidRDefault="008551F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293B" w:rsidRDefault="00B0293B" w:rsidP="00B0293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E1A00" w:rsidRDefault="00BE1A00"/>
    <w:sectPr w:rsidR="00BE1A00" w:rsidSect="000234A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6F3"/>
    <w:multiLevelType w:val="multilevel"/>
    <w:tmpl w:val="7AC67C06"/>
    <w:lvl w:ilvl="0">
      <w:start w:val="1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26"/>
      <w:numFmt w:val="decimal"/>
      <w:lvlText w:val="%1.%2."/>
      <w:lvlJc w:val="left"/>
      <w:pPr>
        <w:tabs>
          <w:tab w:val="num" w:pos="1167"/>
        </w:tabs>
        <w:ind w:left="1167" w:hanging="600"/>
      </w:p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</w:lvl>
  </w:abstractNum>
  <w:abstractNum w:abstractNumId="1" w15:restartNumberingAfterBreak="0">
    <w:nsid w:val="17007F60"/>
    <w:multiLevelType w:val="multilevel"/>
    <w:tmpl w:val="AD3A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F0956"/>
    <w:multiLevelType w:val="hybridMultilevel"/>
    <w:tmpl w:val="6FBE6040"/>
    <w:lvl w:ilvl="0" w:tplc="1A9AF318">
      <w:start w:val="1"/>
      <w:numFmt w:val="decimal"/>
      <w:lvlText w:val="%1)"/>
      <w:lvlJc w:val="left"/>
      <w:pPr>
        <w:ind w:left="825" w:hanging="360"/>
      </w:pPr>
    </w:lvl>
    <w:lvl w:ilvl="1" w:tplc="04190019">
      <w:start w:val="1"/>
      <w:numFmt w:val="lowerLetter"/>
      <w:lvlText w:val="%2."/>
      <w:lvlJc w:val="left"/>
      <w:pPr>
        <w:ind w:left="1545" w:hanging="360"/>
      </w:pPr>
    </w:lvl>
    <w:lvl w:ilvl="2" w:tplc="0419001B">
      <w:start w:val="1"/>
      <w:numFmt w:val="lowerRoman"/>
      <w:lvlText w:val="%3."/>
      <w:lvlJc w:val="right"/>
      <w:pPr>
        <w:ind w:left="2265" w:hanging="180"/>
      </w:pPr>
    </w:lvl>
    <w:lvl w:ilvl="3" w:tplc="0419000F">
      <w:start w:val="1"/>
      <w:numFmt w:val="decimal"/>
      <w:lvlText w:val="%4."/>
      <w:lvlJc w:val="left"/>
      <w:pPr>
        <w:ind w:left="2985" w:hanging="360"/>
      </w:pPr>
    </w:lvl>
    <w:lvl w:ilvl="4" w:tplc="04190019">
      <w:start w:val="1"/>
      <w:numFmt w:val="lowerLetter"/>
      <w:lvlText w:val="%5."/>
      <w:lvlJc w:val="left"/>
      <w:pPr>
        <w:ind w:left="3705" w:hanging="360"/>
      </w:pPr>
    </w:lvl>
    <w:lvl w:ilvl="5" w:tplc="0419001B">
      <w:start w:val="1"/>
      <w:numFmt w:val="lowerRoman"/>
      <w:lvlText w:val="%6."/>
      <w:lvlJc w:val="right"/>
      <w:pPr>
        <w:ind w:left="4425" w:hanging="180"/>
      </w:pPr>
    </w:lvl>
    <w:lvl w:ilvl="6" w:tplc="0419000F">
      <w:start w:val="1"/>
      <w:numFmt w:val="decimal"/>
      <w:lvlText w:val="%7."/>
      <w:lvlJc w:val="left"/>
      <w:pPr>
        <w:ind w:left="5145" w:hanging="360"/>
      </w:pPr>
    </w:lvl>
    <w:lvl w:ilvl="7" w:tplc="04190019">
      <w:start w:val="1"/>
      <w:numFmt w:val="lowerLetter"/>
      <w:lvlText w:val="%8."/>
      <w:lvlJc w:val="left"/>
      <w:pPr>
        <w:ind w:left="5865" w:hanging="360"/>
      </w:pPr>
    </w:lvl>
    <w:lvl w:ilvl="8" w:tplc="0419001B">
      <w:start w:val="1"/>
      <w:numFmt w:val="lowerRoman"/>
      <w:lvlText w:val="%9."/>
      <w:lvlJc w:val="right"/>
      <w:pPr>
        <w:ind w:left="6585" w:hanging="180"/>
      </w:pPr>
    </w:lvl>
  </w:abstractNum>
  <w:abstractNum w:abstractNumId="3" w15:restartNumberingAfterBreak="0">
    <w:nsid w:val="2AAF2DD7"/>
    <w:multiLevelType w:val="multilevel"/>
    <w:tmpl w:val="921A8CE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0B816A7"/>
    <w:multiLevelType w:val="multilevel"/>
    <w:tmpl w:val="5B22B04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7D272119"/>
    <w:multiLevelType w:val="hybridMultilevel"/>
    <w:tmpl w:val="E04EACC4"/>
    <w:lvl w:ilvl="0" w:tplc="F1587FB2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7FA07E1B"/>
    <w:multiLevelType w:val="multilevel"/>
    <w:tmpl w:val="AD3A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1"/>
    </w:lvlOverride>
    <w:lvlOverride w:ilvl="1">
      <w:startOverride w:val="2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3"/>
  </w:num>
  <w:num w:numId="7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293B"/>
    <w:rsid w:val="000234A5"/>
    <w:rsid w:val="000B386D"/>
    <w:rsid w:val="00264A60"/>
    <w:rsid w:val="004703EE"/>
    <w:rsid w:val="00492C6F"/>
    <w:rsid w:val="0053126D"/>
    <w:rsid w:val="00646AB3"/>
    <w:rsid w:val="00662EC1"/>
    <w:rsid w:val="008551F0"/>
    <w:rsid w:val="009712B0"/>
    <w:rsid w:val="00B0293B"/>
    <w:rsid w:val="00BE1A00"/>
    <w:rsid w:val="00C15D5B"/>
    <w:rsid w:val="00C850E8"/>
    <w:rsid w:val="00F3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977A6-E6CF-4F2E-9BCC-B4C62DB2F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293B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9"/>
    <w:qFormat/>
    <w:rsid w:val="00B0293B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0293B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93B"/>
    <w:rPr>
      <w:rFonts w:ascii="Calibri" w:eastAsia="Times New Roman" w:hAnsi="Calibri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B0293B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B0293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B0293B"/>
    <w:pPr>
      <w:spacing w:after="0" w:line="240" w:lineRule="auto"/>
    </w:pPr>
    <w:rPr>
      <w:rFonts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B0293B"/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B0293B"/>
    <w:pPr>
      <w:spacing w:after="0" w:line="240" w:lineRule="auto"/>
      <w:ind w:firstLine="225"/>
      <w:jc w:val="both"/>
    </w:pPr>
    <w:rPr>
      <w:rFonts w:cs="Times New Roman"/>
      <w:color w:val="000000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0293B"/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0293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0293B"/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semiHidden/>
    <w:rsid w:val="00B029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semiHidden/>
    <w:rsid w:val="00B029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semiHidden/>
    <w:rsid w:val="00B0293B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Style6">
    <w:name w:val="Style6"/>
    <w:basedOn w:val="a"/>
    <w:uiPriority w:val="99"/>
    <w:semiHidden/>
    <w:rsid w:val="00B0293B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customStyle="1" w:styleId="Style9">
    <w:name w:val="Style9"/>
    <w:basedOn w:val="a"/>
    <w:uiPriority w:val="99"/>
    <w:semiHidden/>
    <w:rsid w:val="00B0293B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paragraph" w:customStyle="1" w:styleId="Style11">
    <w:name w:val="Style11"/>
    <w:basedOn w:val="a"/>
    <w:uiPriority w:val="99"/>
    <w:semiHidden/>
    <w:rsid w:val="00B0293B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a8">
    <w:name w:val="Основной текст_"/>
    <w:basedOn w:val="a0"/>
    <w:link w:val="23"/>
    <w:uiPriority w:val="99"/>
    <w:semiHidden/>
    <w:locked/>
    <w:rsid w:val="00B0293B"/>
    <w:rPr>
      <w:sz w:val="23"/>
      <w:szCs w:val="23"/>
      <w:shd w:val="clear" w:color="auto" w:fill="FFFFFF"/>
    </w:rPr>
  </w:style>
  <w:style w:type="paragraph" w:customStyle="1" w:styleId="23">
    <w:name w:val="Основной текст2"/>
    <w:basedOn w:val="a"/>
    <w:link w:val="a8"/>
    <w:uiPriority w:val="99"/>
    <w:semiHidden/>
    <w:rsid w:val="00B0293B"/>
    <w:pPr>
      <w:shd w:val="clear" w:color="auto" w:fill="FFFFFF"/>
      <w:spacing w:before="300" w:after="1920" w:line="274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FontStyle14">
    <w:name w:val="Font Style14"/>
    <w:basedOn w:val="a0"/>
    <w:uiPriority w:val="99"/>
    <w:rsid w:val="00B0293B"/>
    <w:rPr>
      <w:rFonts w:ascii="Times New Roman" w:hAnsi="Times New Roman" w:cs="Times New Roman" w:hint="default"/>
      <w:sz w:val="22"/>
      <w:szCs w:val="22"/>
    </w:rPr>
  </w:style>
  <w:style w:type="character" w:customStyle="1" w:styleId="11">
    <w:name w:val="Основной текст1"/>
    <w:basedOn w:val="a8"/>
    <w:uiPriority w:val="99"/>
    <w:rsid w:val="00B0293B"/>
    <w:rPr>
      <w:sz w:val="23"/>
      <w:szCs w:val="23"/>
      <w:shd w:val="clear" w:color="auto" w:fill="FFFFFF"/>
    </w:rPr>
  </w:style>
  <w:style w:type="character" w:customStyle="1" w:styleId="apple-style-span">
    <w:name w:val="apple-style-span"/>
    <w:basedOn w:val="a0"/>
    <w:uiPriority w:val="99"/>
    <w:rsid w:val="00B0293B"/>
  </w:style>
  <w:style w:type="character" w:styleId="a9">
    <w:name w:val="Hyperlink"/>
    <w:basedOn w:val="a0"/>
    <w:uiPriority w:val="99"/>
    <w:semiHidden/>
    <w:unhideWhenUsed/>
    <w:rsid w:val="00B0293B"/>
    <w:rPr>
      <w:color w:val="0000FF"/>
      <w:u w:val="single"/>
    </w:rPr>
  </w:style>
  <w:style w:type="character" w:customStyle="1" w:styleId="blk">
    <w:name w:val="blk"/>
    <w:basedOn w:val="a0"/>
    <w:rsid w:val="00B0293B"/>
  </w:style>
  <w:style w:type="paragraph" w:styleId="aa">
    <w:name w:val="List Paragraph"/>
    <w:basedOn w:val="a"/>
    <w:uiPriority w:val="34"/>
    <w:qFormat/>
    <w:rsid w:val="00B0293B"/>
    <w:pPr>
      <w:ind w:left="720"/>
      <w:contextualSpacing/>
    </w:pPr>
  </w:style>
  <w:style w:type="character" w:customStyle="1" w:styleId="normaltextrun">
    <w:name w:val="normaltextrun"/>
    <w:basedOn w:val="a0"/>
    <w:rsid w:val="000234A5"/>
  </w:style>
  <w:style w:type="paragraph" w:customStyle="1" w:styleId="paragraph">
    <w:name w:val="paragraph"/>
    <w:basedOn w:val="a"/>
    <w:rsid w:val="000234A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0234A5"/>
  </w:style>
  <w:style w:type="paragraph" w:styleId="ab">
    <w:name w:val="Balloon Text"/>
    <w:basedOn w:val="a"/>
    <w:link w:val="ac"/>
    <w:uiPriority w:val="99"/>
    <w:semiHidden/>
    <w:unhideWhenUsed/>
    <w:rsid w:val="00662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2EC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ostrud.ru/upload/%D0%9F%D1%80%D0%B8%D0%BA%D0%B0%D0%B7%20%D0%9C%D0%B8%D0%BD%D0%B8%D1%81%D1%82%D0%B5%D1%80%D1%81%D1%82%D0%B2%D0%B0%20%D1%82%D1%80%D1%83%D0%B4%D0%B0%20%D0%B8%20%D1%81%D0%BE%D1%86%D0%B8%D0%B0%D0%BB%D1%8C%D0%BD%D0%BE%D0%B9%20%D0%B7%D0%B0%D1%89%D0%B8%D1%82%D1%8B%20%D0%A0%D0%A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strud.ru/upload/Doc/reglament654.pdf" TargetMode="External"/><Relationship Id="rId5" Type="http://schemas.openxmlformats.org/officeDocument/2006/relationships/hyperlink" Target="https://www.rostrud.ru/upload/Doc/reglament630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7813</Words>
  <Characters>44537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User9</cp:lastModifiedBy>
  <cp:revision>13</cp:revision>
  <cp:lastPrinted>2018-07-09T11:48:00Z</cp:lastPrinted>
  <dcterms:created xsi:type="dcterms:W3CDTF">2018-03-20T14:40:00Z</dcterms:created>
  <dcterms:modified xsi:type="dcterms:W3CDTF">2018-07-09T11:48:00Z</dcterms:modified>
</cp:coreProperties>
</file>